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B77B4" w14:textId="01A2EB47" w:rsidR="0021395D" w:rsidRPr="000010C3" w:rsidRDefault="00014142" w:rsidP="00664F8C">
      <w:pPr>
        <w:tabs>
          <w:tab w:val="right" w:pos="9639"/>
        </w:tabs>
        <w:rPr>
          <w:rFonts w:cs="Times New Roman"/>
          <w:b/>
          <w:iCs/>
          <w:sz w:val="24"/>
          <w:szCs w:val="24"/>
        </w:rPr>
      </w:pPr>
      <w:r w:rsidRPr="000010C3">
        <w:rPr>
          <w:rFonts w:cs="Times New Roman"/>
          <w:b/>
          <w:iCs/>
          <w:sz w:val="24"/>
          <w:szCs w:val="24"/>
        </w:rPr>
        <w:t>3GPP TSG-RAN WG</w:t>
      </w:r>
      <w:r w:rsidR="002B3AEF" w:rsidRPr="000010C3">
        <w:rPr>
          <w:rFonts w:cs="Times New Roman"/>
          <w:b/>
          <w:iCs/>
          <w:sz w:val="24"/>
          <w:szCs w:val="24"/>
        </w:rPr>
        <w:t>1</w:t>
      </w:r>
      <w:r w:rsidRPr="000010C3">
        <w:rPr>
          <w:rFonts w:cs="Times New Roman"/>
          <w:b/>
          <w:iCs/>
          <w:sz w:val="24"/>
          <w:szCs w:val="24"/>
        </w:rPr>
        <w:t xml:space="preserve"> Meeting #</w:t>
      </w:r>
      <w:r w:rsidR="00FD3405">
        <w:rPr>
          <w:rFonts w:cs="Times New Roman" w:hint="eastAsia"/>
          <w:b/>
          <w:iCs/>
          <w:sz w:val="24"/>
          <w:szCs w:val="24"/>
        </w:rPr>
        <w:t>120</w:t>
      </w:r>
      <w:r w:rsidR="005E782A" w:rsidRPr="005E782A">
        <w:rPr>
          <w:rFonts w:cs="Times New Roman"/>
          <w:b/>
          <w:iCs/>
          <w:sz w:val="24"/>
          <w:szCs w:val="24"/>
        </w:rPr>
        <w:t>bis</w:t>
      </w:r>
      <w:r w:rsidRPr="000010C3">
        <w:rPr>
          <w:rFonts w:cs="Times New Roman"/>
          <w:b/>
          <w:i/>
          <w:sz w:val="24"/>
          <w:szCs w:val="24"/>
        </w:rPr>
        <w:tab/>
      </w:r>
      <w:r w:rsidRPr="000010C3">
        <w:rPr>
          <w:rFonts w:cs="Times New Roman"/>
          <w:b/>
          <w:iCs/>
          <w:sz w:val="24"/>
          <w:szCs w:val="24"/>
        </w:rPr>
        <w:t>R</w:t>
      </w:r>
      <w:r w:rsidR="002B3AEF" w:rsidRPr="000010C3">
        <w:rPr>
          <w:rFonts w:cs="Times New Roman"/>
          <w:b/>
          <w:iCs/>
          <w:sz w:val="24"/>
          <w:szCs w:val="24"/>
        </w:rPr>
        <w:t>1</w:t>
      </w:r>
      <w:r w:rsidRPr="000010C3">
        <w:rPr>
          <w:rFonts w:cs="Times New Roman"/>
          <w:b/>
          <w:iCs/>
          <w:sz w:val="24"/>
          <w:szCs w:val="24"/>
        </w:rPr>
        <w:t>-</w:t>
      </w:r>
      <w:r w:rsidR="00912244" w:rsidRPr="00912244">
        <w:rPr>
          <w:rFonts w:cs="Times New Roman"/>
          <w:b/>
          <w:iCs/>
          <w:sz w:val="24"/>
          <w:szCs w:val="24"/>
        </w:rPr>
        <w:t>2502064</w:t>
      </w:r>
    </w:p>
    <w:p w14:paraId="7579C032" w14:textId="37F82A6E" w:rsidR="0021395D" w:rsidRPr="000010C3" w:rsidRDefault="00CD6624" w:rsidP="00664F8C">
      <w:pPr>
        <w:rPr>
          <w:rFonts w:cs="Times New Roman"/>
          <w:b/>
          <w:bCs/>
        </w:rPr>
      </w:pPr>
      <w:r w:rsidRPr="00CD6624">
        <w:rPr>
          <w:rFonts w:cs="Times New Roman"/>
          <w:b/>
          <w:sz w:val="24"/>
          <w:szCs w:val="24"/>
        </w:rPr>
        <w:t>Wuhan, China, April 7th – 11th, 2025</w:t>
      </w:r>
    </w:p>
    <w:p w14:paraId="700A3958" w14:textId="77777777" w:rsidR="008678D7" w:rsidRPr="000010C3" w:rsidRDefault="008678D7" w:rsidP="00664F8C">
      <w:pPr>
        <w:rPr>
          <w:rFonts w:cs="Times New Roman"/>
          <w:b/>
          <w:bCs/>
        </w:rPr>
      </w:pPr>
    </w:p>
    <w:p w14:paraId="5ACF2411" w14:textId="23926163" w:rsidR="0021395D" w:rsidRPr="000010C3" w:rsidRDefault="00014142" w:rsidP="00664F8C">
      <w:pPr>
        <w:spacing w:after="120"/>
        <w:ind w:left="1985" w:hanging="1985"/>
        <w:rPr>
          <w:rFonts w:cs="Times New Roman"/>
          <w:b/>
          <w:sz w:val="24"/>
          <w:szCs w:val="24"/>
        </w:rPr>
      </w:pPr>
      <w:r w:rsidRPr="000010C3">
        <w:rPr>
          <w:rFonts w:cs="Times New Roman"/>
          <w:b/>
          <w:sz w:val="24"/>
          <w:szCs w:val="24"/>
        </w:rPr>
        <w:t>Source:</w:t>
      </w:r>
      <w:r w:rsidRPr="000010C3">
        <w:rPr>
          <w:rFonts w:cs="Times New Roman"/>
          <w:b/>
          <w:sz w:val="24"/>
          <w:szCs w:val="24"/>
        </w:rPr>
        <w:tab/>
        <w:t>TCL</w:t>
      </w:r>
    </w:p>
    <w:p w14:paraId="57A77B36" w14:textId="7FF6CF7D" w:rsidR="0021395D" w:rsidRPr="000010C3" w:rsidRDefault="00014142" w:rsidP="00664F8C">
      <w:pPr>
        <w:spacing w:after="120"/>
        <w:ind w:left="1985" w:hanging="1985"/>
        <w:rPr>
          <w:rFonts w:cs="Times New Roman"/>
          <w:b/>
          <w:sz w:val="24"/>
          <w:szCs w:val="24"/>
        </w:rPr>
      </w:pPr>
      <w:r w:rsidRPr="000010C3">
        <w:rPr>
          <w:rFonts w:cs="Times New Roman"/>
          <w:b/>
          <w:sz w:val="24"/>
          <w:szCs w:val="24"/>
        </w:rPr>
        <w:t>Title:</w:t>
      </w:r>
      <w:r w:rsidRPr="000010C3">
        <w:rPr>
          <w:rFonts w:cs="Times New Roman"/>
          <w:b/>
          <w:sz w:val="24"/>
          <w:szCs w:val="24"/>
        </w:rPr>
        <w:tab/>
      </w:r>
      <w:r w:rsidR="00C74311" w:rsidRPr="000010C3">
        <w:rPr>
          <w:rFonts w:cs="Times New Roman"/>
          <w:b/>
          <w:sz w:val="24"/>
          <w:szCs w:val="24"/>
        </w:rPr>
        <w:t xml:space="preserve">Discussion on </w:t>
      </w:r>
      <w:r w:rsidR="00071BFD" w:rsidRPr="000010C3">
        <w:rPr>
          <w:rFonts w:cs="Times New Roman"/>
          <w:b/>
          <w:sz w:val="24"/>
          <w:szCs w:val="24"/>
        </w:rPr>
        <w:t>specification support for positioning accuracy enhancement</w:t>
      </w:r>
    </w:p>
    <w:p w14:paraId="4F2EBB0E" w14:textId="4E96529B" w:rsidR="0021395D" w:rsidRPr="000010C3" w:rsidRDefault="00014142" w:rsidP="00664F8C">
      <w:pPr>
        <w:spacing w:after="120"/>
        <w:ind w:left="1985" w:hanging="1985"/>
        <w:rPr>
          <w:rFonts w:cs="Times New Roman"/>
          <w:b/>
          <w:sz w:val="24"/>
          <w:szCs w:val="24"/>
        </w:rPr>
      </w:pPr>
      <w:r w:rsidRPr="000010C3">
        <w:rPr>
          <w:rFonts w:cs="Times New Roman"/>
          <w:b/>
          <w:sz w:val="24"/>
          <w:szCs w:val="24"/>
        </w:rPr>
        <w:t>Agenda item:</w:t>
      </w:r>
      <w:r w:rsidRPr="000010C3">
        <w:rPr>
          <w:rFonts w:cs="Times New Roman"/>
          <w:b/>
          <w:sz w:val="24"/>
          <w:szCs w:val="24"/>
        </w:rPr>
        <w:tab/>
      </w:r>
      <w:r w:rsidR="000010C3" w:rsidRPr="000010C3">
        <w:rPr>
          <w:rFonts w:cs="Times New Roman"/>
          <w:b/>
          <w:sz w:val="24"/>
          <w:szCs w:val="24"/>
        </w:rPr>
        <w:t>9.1.2</w:t>
      </w:r>
    </w:p>
    <w:p w14:paraId="4ECAEC44" w14:textId="0E1BD6CF" w:rsidR="0021395D" w:rsidRPr="000010C3" w:rsidRDefault="00014142" w:rsidP="00664F8C">
      <w:pPr>
        <w:spacing w:after="120"/>
        <w:ind w:left="1985" w:hanging="1985"/>
        <w:rPr>
          <w:rFonts w:cs="Times New Roman"/>
          <w:b/>
          <w:sz w:val="24"/>
          <w:szCs w:val="24"/>
        </w:rPr>
      </w:pPr>
      <w:r w:rsidRPr="000010C3">
        <w:rPr>
          <w:rFonts w:cs="Times New Roman"/>
          <w:b/>
          <w:sz w:val="24"/>
          <w:szCs w:val="24"/>
        </w:rPr>
        <w:t>Document for:</w:t>
      </w:r>
      <w:r w:rsidRPr="000010C3">
        <w:rPr>
          <w:rFonts w:cs="Times New Roman"/>
          <w:b/>
          <w:sz w:val="24"/>
          <w:szCs w:val="24"/>
        </w:rPr>
        <w:tab/>
        <w:t>Discussion</w:t>
      </w:r>
      <w:r w:rsidR="00EC21B5">
        <w:rPr>
          <w:rFonts w:cs="Times New Roman"/>
          <w:b/>
          <w:sz w:val="24"/>
          <w:szCs w:val="24"/>
        </w:rPr>
        <w:t xml:space="preserve"> and </w:t>
      </w:r>
      <w:r w:rsidR="008F356A">
        <w:rPr>
          <w:rFonts w:cs="Times New Roman"/>
          <w:b/>
          <w:sz w:val="24"/>
          <w:szCs w:val="24"/>
        </w:rPr>
        <w:t>Decision</w:t>
      </w:r>
    </w:p>
    <w:p w14:paraId="59D6C0EC" w14:textId="77777777" w:rsidR="0021395D" w:rsidRPr="007A2473" w:rsidRDefault="0021395D" w:rsidP="00664F8C">
      <w:pPr>
        <w:spacing w:after="120"/>
        <w:rPr>
          <w:rFonts w:cs="Times New Roman"/>
          <w:b/>
          <w:sz w:val="24"/>
          <w:szCs w:val="24"/>
        </w:rPr>
      </w:pPr>
    </w:p>
    <w:p w14:paraId="1EB3FDDF" w14:textId="77777777" w:rsidR="0021395D" w:rsidRPr="00224640" w:rsidRDefault="00014142">
      <w:pPr>
        <w:pStyle w:val="1"/>
        <w:keepLines/>
        <w:pBdr>
          <w:top w:val="single" w:sz="12" w:space="3" w:color="auto"/>
        </w:pBdr>
        <w:overflowPunct w:val="0"/>
        <w:snapToGrid/>
        <w:spacing w:before="240" w:after="240"/>
        <w:ind w:left="432" w:hanging="432"/>
        <w:jc w:val="left"/>
        <w:textAlignment w:val="baseline"/>
        <w:rPr>
          <w:szCs w:val="32"/>
        </w:rPr>
      </w:pPr>
      <w:r w:rsidRPr="00224640">
        <w:rPr>
          <w:szCs w:val="32"/>
        </w:rPr>
        <w:t>Introduction</w:t>
      </w:r>
    </w:p>
    <w:p w14:paraId="73467007" w14:textId="3C67A9EA" w:rsidR="00DC4BBD" w:rsidRDefault="00731AD1" w:rsidP="00C95811">
      <w:pPr>
        <w:spacing w:afterLines="50" w:after="120"/>
        <w:rPr>
          <w:rFonts w:cs="Times New Roman"/>
        </w:rPr>
      </w:pPr>
      <w:bookmarkStart w:id="0" w:name="_Toc54284460"/>
      <w:r>
        <w:rPr>
          <w:rFonts w:cs="Times New Roman" w:hint="eastAsia"/>
        </w:rPr>
        <w:t>T</w:t>
      </w:r>
      <w:r w:rsidR="00DC4BBD" w:rsidRPr="00DC4BBD">
        <w:rPr>
          <w:rFonts w:cs="Times New Roman"/>
        </w:rPr>
        <w:t xml:space="preserve">he following five </w:t>
      </w:r>
      <w:r>
        <w:rPr>
          <w:rFonts w:cs="Times New Roman" w:hint="eastAsia"/>
        </w:rPr>
        <w:t xml:space="preserve">use </w:t>
      </w:r>
      <w:r w:rsidR="00DC4BBD" w:rsidRPr="00DC4BBD">
        <w:rPr>
          <w:rFonts w:cs="Times New Roman"/>
        </w:rPr>
        <w:t>cases</w:t>
      </w:r>
      <w:r>
        <w:rPr>
          <w:rFonts w:cs="Times New Roman" w:hint="eastAsia"/>
        </w:rPr>
        <w:t xml:space="preserve"> of </w:t>
      </w:r>
      <w:r w:rsidRPr="00DC4BBD">
        <w:rPr>
          <w:rFonts w:cs="Times New Roman"/>
        </w:rPr>
        <w:t xml:space="preserve">AI/ML </w:t>
      </w:r>
      <w:r>
        <w:rPr>
          <w:rFonts w:cs="Times New Roman"/>
        </w:rPr>
        <w:t xml:space="preserve">based </w:t>
      </w:r>
      <w:r w:rsidRPr="00DC4BBD">
        <w:rPr>
          <w:rFonts w:cs="Times New Roman"/>
        </w:rPr>
        <w:t>positioning</w:t>
      </w:r>
      <w:r w:rsidR="00DC4BBD" w:rsidRPr="00DC4BBD">
        <w:rPr>
          <w:rFonts w:cs="Times New Roman"/>
        </w:rPr>
        <w:t xml:space="preserve"> are approved as objectives in</w:t>
      </w:r>
      <w:r w:rsidR="00D63911">
        <w:rPr>
          <w:rFonts w:cs="Times New Roman"/>
        </w:rPr>
        <w:t xml:space="preserve"> the </w:t>
      </w:r>
      <w:r w:rsidR="00DC4BBD" w:rsidRPr="00DC4BBD">
        <w:rPr>
          <w:rFonts w:cs="Times New Roman"/>
        </w:rPr>
        <w:t>WID on Artificial Intelligence (AI)/Machine Learning (ML) for NR Air Interface</w:t>
      </w:r>
      <w:r w:rsidR="00FF4CC1">
        <w:rPr>
          <w:rFonts w:cs="Times New Roman"/>
        </w:rPr>
        <w:t xml:space="preserve"> </w:t>
      </w:r>
      <w:r w:rsidR="00B72F96">
        <w:rPr>
          <w:rFonts w:cs="Times New Roman"/>
        </w:rPr>
        <w:fldChar w:fldCharType="begin"/>
      </w:r>
      <w:r w:rsidR="00B72F96">
        <w:rPr>
          <w:rFonts w:cs="Times New Roman"/>
        </w:rPr>
        <w:instrText xml:space="preserve"> REF _Ref157891409 \r \h </w:instrText>
      </w:r>
      <w:r w:rsidR="00B72F96">
        <w:rPr>
          <w:rFonts w:cs="Times New Roman"/>
        </w:rPr>
      </w:r>
      <w:r w:rsidR="00B72F96">
        <w:rPr>
          <w:rFonts w:cs="Times New Roman"/>
        </w:rPr>
        <w:fldChar w:fldCharType="separate"/>
      </w:r>
      <w:r w:rsidR="004E1B52">
        <w:rPr>
          <w:rFonts w:cs="Times New Roman"/>
        </w:rPr>
        <w:t>[1]</w:t>
      </w:r>
      <w:r w:rsidR="00B72F96">
        <w:rPr>
          <w:rFonts w:cs="Times New Roman"/>
        </w:rPr>
        <w:fldChar w:fldCharType="end"/>
      </w:r>
      <w:r w:rsidR="00B72F96">
        <w:rPr>
          <w:rFonts w:cs="Times New Roman" w:hint="eastAsia"/>
        </w:rPr>
        <w:t xml:space="preserve"> </w:t>
      </w:r>
      <w:r w:rsidR="00DC4BBD" w:rsidRPr="00DC4BBD">
        <w:rPr>
          <w:rFonts w:cs="Times New Roman"/>
        </w:rPr>
        <w:t>in RAN#102 meeting:</w:t>
      </w:r>
    </w:p>
    <w:p w14:paraId="12AD90E9" w14:textId="4CC25370" w:rsidR="00F110B3" w:rsidRDefault="00F110B3" w:rsidP="0097225C">
      <w:pPr>
        <w:widowControl/>
        <w:numPr>
          <w:ilvl w:val="0"/>
          <w:numId w:val="7"/>
        </w:numPr>
        <w:overflowPunct w:val="0"/>
        <w:autoSpaceDE w:val="0"/>
        <w:autoSpaceDN w:val="0"/>
        <w:adjustRightInd w:val="0"/>
        <w:textAlignment w:val="baseline"/>
        <w:rPr>
          <w:bCs/>
        </w:rPr>
      </w:pPr>
      <w:r>
        <w:rPr>
          <w:bCs/>
        </w:rPr>
        <w:t>Direct AI/ML positioning</w:t>
      </w:r>
    </w:p>
    <w:p w14:paraId="279CEF05" w14:textId="77777777" w:rsidR="00F110B3" w:rsidRPr="00CB5E00" w:rsidRDefault="00F110B3" w:rsidP="0097225C">
      <w:pPr>
        <w:widowControl/>
        <w:numPr>
          <w:ilvl w:val="1"/>
          <w:numId w:val="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4A8A6B62" w14:textId="77777777" w:rsidR="00F110B3" w:rsidRPr="00671D5F" w:rsidRDefault="00F110B3" w:rsidP="0097225C">
      <w:pPr>
        <w:widowControl/>
        <w:numPr>
          <w:ilvl w:val="1"/>
          <w:numId w:val="7"/>
        </w:numPr>
        <w:overflowPunct w:val="0"/>
        <w:autoSpaceDE w:val="0"/>
        <w:autoSpaceDN w:val="0"/>
        <w:adjustRightInd w:val="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3B465CE7" w14:textId="77777777" w:rsidR="00F110B3" w:rsidRPr="00671D5F" w:rsidRDefault="00F110B3" w:rsidP="0097225C">
      <w:pPr>
        <w:widowControl/>
        <w:numPr>
          <w:ilvl w:val="1"/>
          <w:numId w:val="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1566DCA4" w14:textId="5607C2C8" w:rsidR="00F110B3" w:rsidRDefault="00F110B3" w:rsidP="0097225C">
      <w:pPr>
        <w:widowControl/>
        <w:numPr>
          <w:ilvl w:val="0"/>
          <w:numId w:val="7"/>
        </w:numPr>
        <w:overflowPunct w:val="0"/>
        <w:autoSpaceDE w:val="0"/>
        <w:autoSpaceDN w:val="0"/>
        <w:adjustRightInd w:val="0"/>
        <w:textAlignment w:val="baseline"/>
        <w:rPr>
          <w:bCs/>
        </w:rPr>
      </w:pPr>
      <w:r>
        <w:rPr>
          <w:bCs/>
        </w:rPr>
        <w:t>AI/ML assisted positioning</w:t>
      </w:r>
    </w:p>
    <w:p w14:paraId="375CD2E0" w14:textId="0926CE88" w:rsidR="00D17127" w:rsidRDefault="00D17127" w:rsidP="0097225C">
      <w:pPr>
        <w:widowControl/>
        <w:numPr>
          <w:ilvl w:val="1"/>
          <w:numId w:val="7"/>
        </w:numPr>
        <w:overflowPunct w:val="0"/>
        <w:autoSpaceDE w:val="0"/>
        <w:autoSpaceDN w:val="0"/>
        <w:adjustRightInd w:val="0"/>
        <w:textAlignment w:val="baseline"/>
        <w:rPr>
          <w:bCs/>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65604E94" w14:textId="2C7248BA" w:rsidR="00F110B3" w:rsidRPr="00CB5E00" w:rsidRDefault="00F110B3" w:rsidP="0097225C">
      <w:pPr>
        <w:widowControl/>
        <w:numPr>
          <w:ilvl w:val="1"/>
          <w:numId w:val="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585630AD" w14:textId="5A20A962" w:rsidR="00C437DE" w:rsidRDefault="007C4652" w:rsidP="00DC4BBD">
      <w:pPr>
        <w:spacing w:beforeLines="50" w:before="120" w:afterLines="50" w:after="120"/>
        <w:rPr>
          <w:rFonts w:cs="Times New Roman"/>
        </w:rPr>
      </w:pPr>
      <w:r w:rsidRPr="007C4652">
        <w:rPr>
          <w:rFonts w:cs="Times New Roman"/>
        </w:rPr>
        <w:t xml:space="preserve">Furthermore, the WID identifies the following specification support aspects related to AI/ML </w:t>
      </w:r>
      <w:r w:rsidR="0094526E">
        <w:rPr>
          <w:rFonts w:cs="Times New Roman"/>
        </w:rPr>
        <w:t xml:space="preserve">based </w:t>
      </w:r>
      <w:r w:rsidRPr="007C4652">
        <w:rPr>
          <w:rFonts w:cs="Times New Roman"/>
        </w:rPr>
        <w:t>positioning</w:t>
      </w:r>
      <w:r w:rsidR="00A63EEF">
        <w:rPr>
          <w:rFonts w:cs="Times New Roman"/>
        </w:rPr>
        <w:t>:</w:t>
      </w:r>
    </w:p>
    <w:p w14:paraId="2E108FE7" w14:textId="4DBD2D8C" w:rsidR="006431AA" w:rsidRPr="00F03FD6" w:rsidRDefault="006431AA" w:rsidP="0097225C">
      <w:pPr>
        <w:widowControl/>
        <w:numPr>
          <w:ilvl w:val="0"/>
          <w:numId w:val="7"/>
        </w:numPr>
        <w:overflowPunct w:val="0"/>
        <w:autoSpaceDE w:val="0"/>
        <w:autoSpaceDN w:val="0"/>
        <w:adjustRightInd w:val="0"/>
        <w:textAlignment w:val="baseline"/>
        <w:rPr>
          <w:bCs/>
        </w:rPr>
      </w:pPr>
      <w:r w:rsidRPr="00F03FD6">
        <w:rPr>
          <w:bCs/>
        </w:rPr>
        <w:t>Specify necessary</w:t>
      </w:r>
      <w:r>
        <w:rPr>
          <w:bCs/>
        </w:rPr>
        <w:t xml:space="preserve"> </w:t>
      </w:r>
      <w:r w:rsidRPr="00F85328">
        <w:rPr>
          <w:bCs/>
        </w:rPr>
        <w:t>measurements</w:t>
      </w:r>
      <w:r>
        <w:rPr>
          <w:bCs/>
        </w:rPr>
        <w:t xml:space="preserve">, </w:t>
      </w:r>
      <w:r w:rsidR="00296FD7">
        <w:rPr>
          <w:bCs/>
        </w:rPr>
        <w:t>signaling</w:t>
      </w:r>
      <w:r w:rsidRPr="00F03FD6">
        <w:rPr>
          <w:bCs/>
        </w:rPr>
        <w:t xml:space="preserve">/mechanism(s) to facilitate LCM operations specific to the </w:t>
      </w:r>
      <w:r>
        <w:rPr>
          <w:bCs/>
        </w:rPr>
        <w:t>Positioning accuracy enhancements</w:t>
      </w:r>
      <w:r w:rsidRPr="00F03FD6">
        <w:rPr>
          <w:bCs/>
        </w:rPr>
        <w:t xml:space="preserve"> use cases, if any</w:t>
      </w:r>
    </w:p>
    <w:p w14:paraId="4C6D66EF" w14:textId="44E703F7" w:rsidR="006431AA" w:rsidRPr="0045271D" w:rsidRDefault="006431AA" w:rsidP="0097225C">
      <w:pPr>
        <w:widowControl/>
        <w:numPr>
          <w:ilvl w:val="0"/>
          <w:numId w:val="7"/>
        </w:numPr>
        <w:overflowPunct w:val="0"/>
        <w:autoSpaceDE w:val="0"/>
        <w:autoSpaceDN w:val="0"/>
        <w:adjustRightInd w:val="0"/>
        <w:textAlignment w:val="baseline"/>
        <w:rPr>
          <w:bCs/>
        </w:rPr>
      </w:pPr>
      <w:r w:rsidRPr="0045271D">
        <w:rPr>
          <w:bCs/>
        </w:rPr>
        <w:t xml:space="preserve">Investigate and specify the necessary </w:t>
      </w:r>
      <w:r w:rsidR="00296FD7">
        <w:rPr>
          <w:bCs/>
        </w:rPr>
        <w:t>signaling</w:t>
      </w:r>
      <w:r w:rsidRPr="0045271D">
        <w:rPr>
          <w:bCs/>
        </w:rPr>
        <w:t xml:space="preserve"> of necessary measurement enhancements (if any)</w:t>
      </w:r>
    </w:p>
    <w:p w14:paraId="1C12CCBF" w14:textId="77777777" w:rsidR="006431AA" w:rsidRPr="0045271D" w:rsidRDefault="006431AA" w:rsidP="0097225C">
      <w:pPr>
        <w:widowControl/>
        <w:numPr>
          <w:ilvl w:val="0"/>
          <w:numId w:val="7"/>
        </w:numPr>
        <w:overflowPunct w:val="0"/>
        <w:autoSpaceDE w:val="0"/>
        <w:autoSpaceDN w:val="0"/>
        <w:adjustRightInd w:val="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2299E563" w14:textId="211E902D" w:rsidR="00360D67" w:rsidRDefault="00555067" w:rsidP="00DC4BBD">
      <w:pPr>
        <w:spacing w:beforeLines="50" w:before="120" w:afterLines="50" w:after="120"/>
        <w:rPr>
          <w:rFonts w:cs="Times New Roman"/>
        </w:rPr>
      </w:pPr>
      <w:r>
        <w:rPr>
          <w:rFonts w:cs="Times New Roman" w:hint="eastAsia"/>
        </w:rPr>
        <w:t>I</w:t>
      </w:r>
      <w:r>
        <w:rPr>
          <w:rFonts w:cs="Times New Roman"/>
        </w:rPr>
        <w:t>n the recent RAN1</w:t>
      </w:r>
      <w:r w:rsidR="00F87E1B">
        <w:rPr>
          <w:rFonts w:cs="Times New Roman"/>
        </w:rPr>
        <w:t>#</w:t>
      </w:r>
      <w:r w:rsidR="005B5543">
        <w:rPr>
          <w:rFonts w:cs="Times New Roman" w:hint="eastAsia"/>
        </w:rPr>
        <w:t>120</w:t>
      </w:r>
      <w:r w:rsidR="00F87E1B">
        <w:rPr>
          <w:rFonts w:cs="Times New Roman"/>
        </w:rPr>
        <w:t xml:space="preserve"> meeting, there were </w:t>
      </w:r>
      <w:r w:rsidR="001B46DF">
        <w:rPr>
          <w:rFonts w:cs="Times New Roman"/>
        </w:rPr>
        <w:t xml:space="preserve">full discussions on </w:t>
      </w:r>
      <w:r w:rsidR="00C750D6">
        <w:rPr>
          <w:rFonts w:cs="Times New Roman" w:hint="eastAsia"/>
        </w:rPr>
        <w:t>model input</w:t>
      </w:r>
      <w:r w:rsidR="004B6AD7">
        <w:rPr>
          <w:rFonts w:cs="Times New Roman" w:hint="eastAsia"/>
        </w:rPr>
        <w:t xml:space="preserve"> and training data collection</w:t>
      </w:r>
      <w:r w:rsidR="00B53EDC">
        <w:rPr>
          <w:rFonts w:cs="Times New Roman"/>
        </w:rPr>
        <w:t>. S</w:t>
      </w:r>
      <w:r w:rsidR="00146D6B">
        <w:rPr>
          <w:rFonts w:cs="Times New Roman"/>
        </w:rPr>
        <w:t xml:space="preserve">ome </w:t>
      </w:r>
      <w:r w:rsidR="00B17C82">
        <w:rPr>
          <w:rFonts w:cs="Times New Roman" w:hint="eastAsia"/>
        </w:rPr>
        <w:t>conclusions were drawn</w:t>
      </w:r>
      <w:r w:rsidR="00223E28">
        <w:rPr>
          <w:rFonts w:cs="Times New Roman"/>
        </w:rPr>
        <w:t xml:space="preserve"> as follows</w:t>
      </w:r>
      <w:r w:rsidR="001E293C">
        <w:rPr>
          <w:rFonts w:cs="Times New Roman"/>
        </w:rPr>
        <w:fldChar w:fldCharType="begin"/>
      </w:r>
      <w:r w:rsidR="001E293C">
        <w:rPr>
          <w:rFonts w:cs="Times New Roman"/>
        </w:rPr>
        <w:instrText xml:space="preserve"> REF _Ref193987239 \r \h </w:instrText>
      </w:r>
      <w:r w:rsidR="001E293C">
        <w:rPr>
          <w:rFonts w:cs="Times New Roman"/>
        </w:rPr>
      </w:r>
      <w:r w:rsidR="001E293C">
        <w:rPr>
          <w:rFonts w:cs="Times New Roman"/>
        </w:rPr>
        <w:fldChar w:fldCharType="separate"/>
      </w:r>
      <w:r w:rsidR="004E1B52">
        <w:rPr>
          <w:rFonts w:cs="Times New Roman"/>
        </w:rPr>
        <w:t>[7]</w:t>
      </w:r>
      <w:r w:rsidR="001E293C">
        <w:rPr>
          <w:rFonts w:cs="Times New Roman"/>
        </w:rPr>
        <w:fldChar w:fldCharType="end"/>
      </w:r>
      <w:r w:rsidR="00223E28">
        <w:rPr>
          <w:rFonts w:cs="Times New Roman"/>
        </w:rPr>
        <w:t>:</w:t>
      </w:r>
    </w:p>
    <w:tbl>
      <w:tblPr>
        <w:tblStyle w:val="af1"/>
        <w:tblW w:w="0" w:type="auto"/>
        <w:tblLook w:val="04A0" w:firstRow="1" w:lastRow="0" w:firstColumn="1" w:lastColumn="0" w:noHBand="0" w:noVBand="1"/>
      </w:tblPr>
      <w:tblGrid>
        <w:gridCol w:w="9855"/>
      </w:tblGrid>
      <w:tr w:rsidR="000E0F77" w:rsidRPr="00A44750" w14:paraId="3AFDD981" w14:textId="77777777" w:rsidTr="000E0F77">
        <w:tc>
          <w:tcPr>
            <w:tcW w:w="9855" w:type="dxa"/>
          </w:tcPr>
          <w:p w14:paraId="06960E7E" w14:textId="77777777" w:rsidR="00303F9D" w:rsidRPr="00303F9D" w:rsidRDefault="00303F9D" w:rsidP="001E293C">
            <w:pPr>
              <w:widowControl/>
              <w:jc w:val="left"/>
              <w:rPr>
                <w:rFonts w:ascii="Times" w:eastAsia="等线" w:hAnsi="Times" w:cs="Times New Roman"/>
                <w:color w:val="000000" w:themeColor="text1"/>
                <w:kern w:val="0"/>
                <w:sz w:val="20"/>
                <w:szCs w:val="24"/>
                <w:lang w:val="en-GB"/>
              </w:rPr>
            </w:pPr>
            <w:r w:rsidRPr="00303F9D">
              <w:rPr>
                <w:rFonts w:ascii="Times" w:eastAsia="等线" w:hAnsi="Times" w:cs="Times New Roman" w:hint="eastAsia"/>
                <w:color w:val="000000" w:themeColor="text1"/>
                <w:kern w:val="0"/>
                <w:sz w:val="20"/>
                <w:szCs w:val="24"/>
                <w:lang w:val="en-GB"/>
              </w:rPr>
              <w:t>Conclusion</w:t>
            </w:r>
          </w:p>
          <w:p w14:paraId="45B69E83" w14:textId="77777777" w:rsidR="00303F9D" w:rsidRPr="00303F9D" w:rsidRDefault="00303F9D" w:rsidP="001E293C">
            <w:pPr>
              <w:widowControl/>
              <w:jc w:val="left"/>
              <w:rPr>
                <w:rFonts w:ascii="Times" w:eastAsia="Batang" w:hAnsi="Times" w:cs="等线"/>
                <w:color w:val="000000" w:themeColor="text1"/>
                <w:kern w:val="0"/>
                <w:sz w:val="20"/>
                <w:szCs w:val="24"/>
                <w:lang w:val="en-GB" w:eastAsia="en-US"/>
              </w:rPr>
            </w:pPr>
            <w:r w:rsidRPr="00303F9D">
              <w:rPr>
                <w:rFonts w:ascii="Times" w:eastAsia="等线" w:hAnsi="Times" w:cs="Times New Roman" w:hint="eastAsia"/>
                <w:color w:val="000000" w:themeColor="text1"/>
                <w:kern w:val="0"/>
                <w:sz w:val="20"/>
                <w:szCs w:val="24"/>
                <w:lang w:val="en-GB"/>
              </w:rPr>
              <w:t>F</w:t>
            </w:r>
            <w:r w:rsidRPr="00303F9D">
              <w:rPr>
                <w:rFonts w:ascii="Times" w:eastAsia="Batang" w:hAnsi="Times" w:cs="等线"/>
                <w:color w:val="000000" w:themeColor="text1"/>
                <w:kern w:val="0"/>
                <w:sz w:val="20"/>
                <w:szCs w:val="24"/>
                <w:lang w:val="en-GB" w:eastAsia="en-US"/>
              </w:rPr>
              <w:t xml:space="preserve">or AI/ML based positioning Case 3a, regarding the time stamp </w:t>
            </w:r>
            <w:r w:rsidRPr="00303F9D">
              <w:rPr>
                <w:rFonts w:ascii="Times" w:eastAsia="Batang" w:hAnsi="Times" w:cs="Times New Roman"/>
                <w:color w:val="000000" w:themeColor="text1"/>
                <w:kern w:val="0"/>
                <w:sz w:val="20"/>
                <w:szCs w:val="24"/>
                <w:lang w:val="en-GB" w:eastAsia="en-US"/>
              </w:rPr>
              <w:t>in a measurement report</w:t>
            </w:r>
            <w:r w:rsidRPr="00303F9D">
              <w:rPr>
                <w:rFonts w:ascii="Times" w:eastAsia="等线" w:hAnsi="Times" w:cs="Times New Roman" w:hint="eastAsia"/>
                <w:color w:val="000000" w:themeColor="text1"/>
                <w:kern w:val="0"/>
                <w:sz w:val="20"/>
                <w:szCs w:val="24"/>
                <w:lang w:val="en-GB"/>
              </w:rPr>
              <w:t xml:space="preserve"> </w:t>
            </w:r>
            <w:r w:rsidRPr="00303F9D">
              <w:rPr>
                <w:rFonts w:ascii="Times" w:eastAsia="Batang" w:hAnsi="Times" w:cs="Times New Roman"/>
                <w:color w:val="000000" w:themeColor="text1"/>
                <w:kern w:val="0"/>
                <w:sz w:val="20"/>
                <w:szCs w:val="24"/>
                <w:lang w:val="en-GB" w:eastAsia="en-US"/>
              </w:rPr>
              <w:t xml:space="preserve">from </w:t>
            </w:r>
            <w:proofErr w:type="spellStart"/>
            <w:r w:rsidRPr="00303F9D">
              <w:rPr>
                <w:rFonts w:ascii="Times" w:eastAsia="Batang" w:hAnsi="Times" w:cs="Times New Roman"/>
                <w:color w:val="000000" w:themeColor="text1"/>
                <w:kern w:val="0"/>
                <w:sz w:val="20"/>
                <w:szCs w:val="24"/>
                <w:lang w:val="en-GB" w:eastAsia="en-US"/>
              </w:rPr>
              <w:t>gNB</w:t>
            </w:r>
            <w:proofErr w:type="spellEnd"/>
            <w:r w:rsidRPr="00303F9D">
              <w:rPr>
                <w:rFonts w:ascii="Times" w:eastAsia="Batang" w:hAnsi="Times" w:cs="Times New Roman"/>
                <w:color w:val="000000" w:themeColor="text1"/>
                <w:kern w:val="0"/>
                <w:sz w:val="20"/>
                <w:szCs w:val="24"/>
                <w:lang w:val="en-GB" w:eastAsia="en-US"/>
              </w:rPr>
              <w:t xml:space="preserve"> to LMF</w:t>
            </w:r>
            <w:r w:rsidRPr="00303F9D">
              <w:rPr>
                <w:rFonts w:ascii="Times" w:eastAsia="Batang" w:hAnsi="Times" w:cs="等线"/>
                <w:color w:val="000000" w:themeColor="text1"/>
                <w:kern w:val="0"/>
                <w:sz w:val="20"/>
                <w:szCs w:val="24"/>
                <w:lang w:val="en-GB" w:eastAsia="en-US"/>
              </w:rPr>
              <w:t>,</w:t>
            </w:r>
          </w:p>
          <w:p w14:paraId="38ACF0B6" w14:textId="4BCC89CE" w:rsidR="00303F9D" w:rsidRPr="00303F9D" w:rsidRDefault="00303F9D" w:rsidP="001E293C">
            <w:pPr>
              <w:widowControl/>
              <w:numPr>
                <w:ilvl w:val="0"/>
                <w:numId w:val="43"/>
              </w:numPr>
              <w:suppressAutoHyphens/>
              <w:spacing w:after="80"/>
              <w:jc w:val="left"/>
              <w:rPr>
                <w:rFonts w:ascii="Times" w:eastAsia="Batang" w:hAnsi="Times" w:cs="等线"/>
                <w:color w:val="000000" w:themeColor="text1"/>
                <w:kern w:val="0"/>
                <w:sz w:val="20"/>
                <w:szCs w:val="24"/>
                <w:lang w:eastAsia="en-US"/>
              </w:rPr>
            </w:pPr>
            <w:r w:rsidRPr="00303F9D">
              <w:rPr>
                <w:rFonts w:ascii="Times" w:eastAsia="Batang" w:hAnsi="Times" w:cs="等线"/>
                <w:color w:val="000000" w:themeColor="text1"/>
                <w:kern w:val="0"/>
                <w:sz w:val="20"/>
                <w:szCs w:val="24"/>
                <w:lang w:eastAsia="en-US"/>
              </w:rPr>
              <w:t>Existing IE “Time Stamp” in TS 38.455 can be reused from RAN1 perspective.</w:t>
            </w:r>
          </w:p>
          <w:p w14:paraId="5D9B5161" w14:textId="77777777" w:rsidR="00303F9D" w:rsidRPr="00303F9D" w:rsidRDefault="00303F9D" w:rsidP="001E293C">
            <w:pPr>
              <w:widowControl/>
              <w:jc w:val="left"/>
              <w:rPr>
                <w:rFonts w:ascii="Times" w:eastAsia="等线" w:hAnsi="Times" w:cs="Times New Roman"/>
                <w:color w:val="000000" w:themeColor="text1"/>
                <w:kern w:val="0"/>
                <w:sz w:val="20"/>
                <w:szCs w:val="24"/>
              </w:rPr>
            </w:pPr>
          </w:p>
          <w:p w14:paraId="2A8DD938" w14:textId="77777777" w:rsidR="00303F9D" w:rsidRPr="00303F9D" w:rsidRDefault="00303F9D" w:rsidP="001E293C">
            <w:pPr>
              <w:widowControl/>
              <w:jc w:val="left"/>
              <w:rPr>
                <w:rFonts w:ascii="Times" w:eastAsia="等线" w:hAnsi="Times" w:cs="Times New Roman"/>
                <w:color w:val="000000" w:themeColor="text1"/>
                <w:kern w:val="0"/>
                <w:sz w:val="20"/>
                <w:szCs w:val="24"/>
                <w:highlight w:val="green"/>
              </w:rPr>
            </w:pPr>
            <w:r w:rsidRPr="00303F9D">
              <w:rPr>
                <w:rFonts w:ascii="Times" w:eastAsia="等线" w:hAnsi="Times" w:cs="Times New Roman" w:hint="eastAsia"/>
                <w:color w:val="000000" w:themeColor="text1"/>
                <w:kern w:val="0"/>
                <w:sz w:val="20"/>
                <w:szCs w:val="24"/>
                <w:highlight w:val="green"/>
              </w:rPr>
              <w:t>Agreement</w:t>
            </w:r>
          </w:p>
          <w:p w14:paraId="1ED31129" w14:textId="77777777" w:rsidR="00303F9D" w:rsidRPr="00303F9D" w:rsidRDefault="00303F9D" w:rsidP="001E293C">
            <w:pPr>
              <w:widowControl/>
              <w:jc w:val="left"/>
              <w:rPr>
                <w:rFonts w:ascii="Times" w:eastAsia="Batang" w:hAnsi="Times" w:cs="Times New Roman"/>
                <w:color w:val="000000" w:themeColor="text1"/>
                <w:kern w:val="0"/>
                <w:sz w:val="20"/>
                <w:szCs w:val="24"/>
                <w:lang w:val="en-GB" w:eastAsia="en-US"/>
              </w:rPr>
            </w:pPr>
            <w:r w:rsidRPr="00303F9D">
              <w:rPr>
                <w:rFonts w:ascii="Times" w:eastAsia="Batang" w:hAnsi="Times" w:cs="Times New Roman"/>
                <w:color w:val="000000" w:themeColor="text1"/>
                <w:kern w:val="0"/>
                <w:sz w:val="20"/>
                <w:szCs w:val="24"/>
                <w:lang w:eastAsia="en-US"/>
              </w:rPr>
              <w:t>For Rel-19 AI/ML based positioning, for Case 3b, “</w:t>
            </w:r>
            <w:r w:rsidRPr="00303F9D">
              <w:rPr>
                <w:rFonts w:ascii="Times" w:eastAsia="Batang" w:hAnsi="Times" w:cs="Times New Roman"/>
                <w:color w:val="000000" w:themeColor="text1"/>
                <w:kern w:val="0"/>
                <w:sz w:val="20"/>
                <w:szCs w:val="24"/>
                <w:lang w:val="en-GB" w:eastAsia="en-US"/>
              </w:rPr>
              <w:t>FFS: k” in RAN1#119 agreement is resolved by supporting:</w:t>
            </w:r>
          </w:p>
          <w:p w14:paraId="2246273D" w14:textId="77777777" w:rsidR="00303F9D" w:rsidRPr="00BE3CD0" w:rsidRDefault="00303F9D" w:rsidP="001E293C">
            <w:pPr>
              <w:widowControl/>
              <w:numPr>
                <w:ilvl w:val="0"/>
                <w:numId w:val="44"/>
              </w:numPr>
              <w:suppressAutoHyphens/>
              <w:spacing w:after="80"/>
              <w:jc w:val="left"/>
              <w:rPr>
                <w:rFonts w:ascii="Times" w:eastAsia="Batang" w:hAnsi="Times" w:cs="Times New Roman"/>
                <w:color w:val="000000" w:themeColor="text1"/>
                <w:kern w:val="0"/>
                <w:sz w:val="20"/>
                <w:szCs w:val="24"/>
                <w:lang w:val="en-GB" w:eastAsia="x-none"/>
              </w:rPr>
            </w:pPr>
            <w:r w:rsidRPr="00303F9D">
              <w:rPr>
                <w:rFonts w:ascii="Times" w:eastAsia="Batang" w:hAnsi="Times" w:cs="Times New Roman"/>
                <w:color w:val="000000" w:themeColor="text1"/>
                <w:kern w:val="0"/>
                <w:sz w:val="20"/>
                <w:szCs w:val="24"/>
                <w:lang w:val="en-GB" w:eastAsia="x-none"/>
              </w:rPr>
              <w:t>k = {0...5}</w:t>
            </w:r>
          </w:p>
          <w:p w14:paraId="31EA34F8" w14:textId="77777777" w:rsidR="007B64B0" w:rsidRPr="00303F9D" w:rsidRDefault="007B64B0" w:rsidP="001E293C">
            <w:pPr>
              <w:widowControl/>
              <w:suppressAutoHyphens/>
              <w:spacing w:after="80"/>
              <w:jc w:val="left"/>
              <w:rPr>
                <w:rFonts w:ascii="Times" w:eastAsia="Batang" w:hAnsi="Times" w:cs="Times New Roman"/>
                <w:color w:val="000000" w:themeColor="text1"/>
                <w:kern w:val="0"/>
                <w:sz w:val="20"/>
                <w:szCs w:val="24"/>
                <w:lang w:val="en-GB" w:eastAsia="x-none"/>
              </w:rPr>
            </w:pPr>
          </w:p>
          <w:p w14:paraId="785C24BA" w14:textId="77777777" w:rsidR="00303F9D" w:rsidRPr="00303F9D" w:rsidRDefault="00303F9D" w:rsidP="001E293C">
            <w:pPr>
              <w:widowControl/>
              <w:jc w:val="left"/>
              <w:rPr>
                <w:rFonts w:ascii="Times" w:eastAsia="等线" w:hAnsi="Times" w:cs="Times New Roman"/>
                <w:color w:val="000000" w:themeColor="text1"/>
                <w:kern w:val="0"/>
                <w:sz w:val="20"/>
                <w:szCs w:val="24"/>
                <w:highlight w:val="green"/>
              </w:rPr>
            </w:pPr>
            <w:r w:rsidRPr="00303F9D">
              <w:rPr>
                <w:rFonts w:ascii="Times" w:eastAsia="等线" w:hAnsi="Times" w:cs="Times New Roman" w:hint="eastAsia"/>
                <w:color w:val="000000" w:themeColor="text1"/>
                <w:kern w:val="0"/>
                <w:sz w:val="20"/>
                <w:szCs w:val="24"/>
                <w:highlight w:val="green"/>
              </w:rPr>
              <w:t>Agreement</w:t>
            </w:r>
          </w:p>
          <w:p w14:paraId="01F9DE0C" w14:textId="77777777" w:rsidR="00303F9D" w:rsidRPr="00303F9D" w:rsidRDefault="00303F9D" w:rsidP="001E293C">
            <w:pPr>
              <w:widowControl/>
              <w:jc w:val="left"/>
              <w:rPr>
                <w:rFonts w:ascii="Times" w:eastAsia="Batang" w:hAnsi="Times" w:cs="Times New Roman"/>
                <w:color w:val="000000" w:themeColor="text1"/>
                <w:kern w:val="0"/>
                <w:sz w:val="20"/>
                <w:szCs w:val="24"/>
                <w:lang w:val="en-GB" w:eastAsia="en-US"/>
              </w:rPr>
            </w:pPr>
            <w:r w:rsidRPr="00303F9D">
              <w:rPr>
                <w:rFonts w:ascii="Times" w:eastAsia="Batang" w:hAnsi="Times" w:cs="Times New Roman"/>
                <w:color w:val="000000" w:themeColor="text1"/>
                <w:kern w:val="0"/>
                <w:sz w:val="20"/>
                <w:szCs w:val="24"/>
                <w:lang w:eastAsia="en-US"/>
              </w:rPr>
              <w:t>For Rel-19 AI/ML based positioning, for Case 3b, “</w:t>
            </w:r>
            <w:r w:rsidRPr="00303F9D">
              <w:rPr>
                <w:rFonts w:ascii="Times" w:eastAsia="Batang" w:hAnsi="Times" w:cs="Times New Roman"/>
                <w:color w:val="000000" w:themeColor="text1"/>
                <w:kern w:val="0"/>
                <w:sz w:val="20"/>
                <w:szCs w:val="24"/>
                <w:lang w:val="en-GB" w:eastAsia="en-US"/>
              </w:rPr>
              <w:t xml:space="preserve">FFS: </w:t>
            </w:r>
            <w:proofErr w:type="spellStart"/>
            <w:r w:rsidRPr="00303F9D">
              <w:rPr>
                <w:rFonts w:ascii="Times" w:eastAsia="Batang" w:hAnsi="Times" w:cs="Times New Roman"/>
                <w:color w:val="000000" w:themeColor="text1"/>
                <w:kern w:val="0"/>
                <w:sz w:val="20"/>
                <w:szCs w:val="24"/>
                <w:lang w:val="en-GB" w:eastAsia="en-US"/>
              </w:rPr>
              <w:t>N</w:t>
            </w:r>
            <w:r w:rsidRPr="00303F9D">
              <w:rPr>
                <w:rFonts w:ascii="Times" w:eastAsia="Batang" w:hAnsi="Times" w:cs="Times New Roman"/>
                <w:color w:val="000000" w:themeColor="text1"/>
                <w:kern w:val="0"/>
                <w:sz w:val="20"/>
                <w:szCs w:val="24"/>
                <w:vertAlign w:val="subscript"/>
                <w:lang w:val="en-GB" w:eastAsia="en-US"/>
              </w:rPr>
              <w:t>t</w:t>
            </w:r>
            <w:proofErr w:type="spellEnd"/>
            <w:r w:rsidRPr="00303F9D">
              <w:rPr>
                <w:rFonts w:ascii="Times" w:eastAsia="Batang" w:hAnsi="Times" w:cs="Times New Roman"/>
                <w:color w:val="000000" w:themeColor="text1"/>
                <w:kern w:val="0"/>
                <w:sz w:val="20"/>
                <w:szCs w:val="24"/>
                <w:lang w:val="en-GB" w:eastAsia="en-US"/>
              </w:rPr>
              <w:t>' values” in RAN1#119 agreement is resolved by supporting:</w:t>
            </w:r>
          </w:p>
          <w:p w14:paraId="69C82A2E" w14:textId="77777777" w:rsidR="00303F9D" w:rsidRPr="00303F9D" w:rsidRDefault="00303F9D" w:rsidP="001E293C">
            <w:pPr>
              <w:widowControl/>
              <w:numPr>
                <w:ilvl w:val="0"/>
                <w:numId w:val="44"/>
              </w:numPr>
              <w:suppressAutoHyphens/>
              <w:spacing w:after="80"/>
              <w:jc w:val="left"/>
              <w:rPr>
                <w:rFonts w:ascii="Times" w:eastAsia="Batang" w:hAnsi="Times" w:cs="Times New Roman"/>
                <w:color w:val="000000" w:themeColor="text1"/>
                <w:kern w:val="0"/>
                <w:sz w:val="20"/>
                <w:szCs w:val="24"/>
                <w:lang w:val="en-GB" w:eastAsia="x-none"/>
              </w:rPr>
            </w:pPr>
            <w:proofErr w:type="spellStart"/>
            <w:r w:rsidRPr="00303F9D">
              <w:rPr>
                <w:rFonts w:ascii="Times" w:eastAsia="Batang" w:hAnsi="Times" w:cs="Times New Roman"/>
                <w:color w:val="000000" w:themeColor="text1"/>
                <w:kern w:val="0"/>
                <w:sz w:val="20"/>
                <w:szCs w:val="24"/>
                <w:lang w:val="en-GB" w:eastAsia="x-none"/>
              </w:rPr>
              <w:t>N</w:t>
            </w:r>
            <w:r w:rsidRPr="00303F9D">
              <w:rPr>
                <w:rFonts w:ascii="Times" w:eastAsia="Batang" w:hAnsi="Times" w:cs="Times New Roman"/>
                <w:color w:val="000000" w:themeColor="text1"/>
                <w:kern w:val="0"/>
                <w:sz w:val="20"/>
                <w:szCs w:val="24"/>
                <w:vertAlign w:val="subscript"/>
                <w:lang w:val="en-GB" w:eastAsia="x-none"/>
              </w:rPr>
              <w:t>t</w:t>
            </w:r>
            <w:proofErr w:type="spellEnd"/>
            <w:r w:rsidRPr="00303F9D">
              <w:rPr>
                <w:rFonts w:ascii="Times" w:eastAsia="Batang" w:hAnsi="Times" w:cs="Times New Roman"/>
                <w:color w:val="000000" w:themeColor="text1"/>
                <w:kern w:val="0"/>
                <w:sz w:val="20"/>
                <w:szCs w:val="24"/>
                <w:lang w:val="en-GB" w:eastAsia="x-none"/>
              </w:rPr>
              <w:t xml:space="preserve">' </w:t>
            </w:r>
            <w:r w:rsidRPr="00303F9D">
              <w:rPr>
                <w:rFonts w:ascii="Times" w:eastAsia="Batang" w:hAnsi="Times" w:cs="Calibri"/>
                <w:color w:val="000000" w:themeColor="text1"/>
                <w:kern w:val="0"/>
                <w:sz w:val="20"/>
                <w:lang w:val="en-GB" w:eastAsia="x-none"/>
              </w:rPr>
              <w:t>= {</w:t>
            </w:r>
            <w:r w:rsidRPr="00303F9D">
              <w:rPr>
                <w:rFonts w:ascii="Times" w:eastAsia="等线" w:hAnsi="Times" w:cs="Calibri" w:hint="eastAsia"/>
                <w:color w:val="000000" w:themeColor="text1"/>
                <w:kern w:val="0"/>
                <w:sz w:val="20"/>
                <w:lang w:val="en-GB"/>
              </w:rPr>
              <w:t>8</w:t>
            </w:r>
            <w:r w:rsidRPr="00303F9D">
              <w:rPr>
                <w:rFonts w:ascii="Times" w:eastAsia="Batang" w:hAnsi="Times" w:cs="Calibri"/>
                <w:color w:val="000000" w:themeColor="text1"/>
                <w:kern w:val="0"/>
                <w:sz w:val="20"/>
                <w:lang w:val="en-GB" w:eastAsia="x-none"/>
              </w:rPr>
              <w:t>, 16, 2</w:t>
            </w:r>
            <w:r w:rsidRPr="00303F9D">
              <w:rPr>
                <w:rFonts w:ascii="Times" w:eastAsia="等线" w:hAnsi="Times" w:cs="Calibri" w:hint="eastAsia"/>
                <w:color w:val="000000" w:themeColor="text1"/>
                <w:kern w:val="0"/>
                <w:sz w:val="20"/>
                <w:lang w:val="en-GB"/>
              </w:rPr>
              <w:t>4</w:t>
            </w:r>
            <w:r w:rsidRPr="00303F9D">
              <w:rPr>
                <w:rFonts w:ascii="Times" w:eastAsia="Batang" w:hAnsi="Times" w:cs="Calibri"/>
                <w:color w:val="000000" w:themeColor="text1"/>
                <w:kern w:val="0"/>
                <w:sz w:val="20"/>
                <w:lang w:val="en-GB" w:eastAsia="x-none"/>
              </w:rPr>
              <w:t>}</w:t>
            </w:r>
          </w:p>
          <w:p w14:paraId="3F070CEA" w14:textId="77777777" w:rsidR="00303F9D" w:rsidRPr="00303F9D" w:rsidRDefault="00303F9D" w:rsidP="001E293C">
            <w:pPr>
              <w:widowControl/>
              <w:jc w:val="left"/>
              <w:rPr>
                <w:rFonts w:ascii="Times" w:eastAsia="等线" w:hAnsi="Times" w:cs="Times New Roman"/>
                <w:color w:val="000000" w:themeColor="text1"/>
                <w:kern w:val="0"/>
                <w:sz w:val="20"/>
                <w:szCs w:val="24"/>
              </w:rPr>
            </w:pPr>
          </w:p>
          <w:p w14:paraId="0C875490" w14:textId="77777777" w:rsidR="00303F9D" w:rsidRPr="00303F9D" w:rsidRDefault="00303F9D" w:rsidP="001E293C">
            <w:pPr>
              <w:widowControl/>
              <w:jc w:val="left"/>
              <w:rPr>
                <w:rFonts w:ascii="Times" w:eastAsia="等线" w:hAnsi="Times" w:cs="Times New Roman"/>
                <w:color w:val="000000" w:themeColor="text1"/>
                <w:kern w:val="0"/>
                <w:sz w:val="20"/>
                <w:szCs w:val="24"/>
                <w:highlight w:val="green"/>
              </w:rPr>
            </w:pPr>
            <w:r w:rsidRPr="00303F9D">
              <w:rPr>
                <w:rFonts w:ascii="Times" w:eastAsia="等线" w:hAnsi="Times" w:cs="Times New Roman" w:hint="eastAsia"/>
                <w:color w:val="000000" w:themeColor="text1"/>
                <w:kern w:val="0"/>
                <w:sz w:val="20"/>
                <w:szCs w:val="24"/>
                <w:highlight w:val="green"/>
              </w:rPr>
              <w:t>Agreement</w:t>
            </w:r>
          </w:p>
          <w:p w14:paraId="3EC3CCD6" w14:textId="45747955" w:rsidR="00303F9D" w:rsidRPr="00303F9D" w:rsidRDefault="00303F9D" w:rsidP="001E293C">
            <w:pPr>
              <w:widowControl/>
              <w:jc w:val="left"/>
              <w:rPr>
                <w:rFonts w:ascii="Times" w:hAnsi="Times" w:cs="Times New Roman"/>
                <w:color w:val="000000" w:themeColor="text1"/>
                <w:kern w:val="0"/>
                <w:sz w:val="20"/>
                <w:szCs w:val="24"/>
              </w:rPr>
            </w:pPr>
            <w:r w:rsidRPr="00303F9D">
              <w:rPr>
                <w:rFonts w:ascii="Times" w:eastAsia="Batang" w:hAnsi="Times" w:cs="Times New Roman"/>
                <w:color w:val="000000" w:themeColor="text1"/>
                <w:kern w:val="0"/>
                <w:sz w:val="20"/>
                <w:szCs w:val="24"/>
                <w:lang w:eastAsia="en-US"/>
              </w:rPr>
              <w:t xml:space="preserve">For AI/ML based positioning Case 1, </w:t>
            </w:r>
            <w:r w:rsidRPr="00303F9D">
              <w:rPr>
                <w:rFonts w:ascii="Times" w:eastAsia="等线" w:hAnsi="Times" w:cs="Times New Roman" w:hint="eastAsia"/>
                <w:color w:val="000000" w:themeColor="text1"/>
                <w:kern w:val="0"/>
                <w:sz w:val="20"/>
                <w:szCs w:val="24"/>
              </w:rPr>
              <w:t xml:space="preserve">from RAN1 perspective, </w:t>
            </w:r>
            <w:r w:rsidRPr="00303F9D">
              <w:rPr>
                <w:rFonts w:ascii="Times" w:eastAsia="Batang" w:hAnsi="Times" w:cs="Times New Roman"/>
                <w:color w:val="000000" w:themeColor="text1"/>
                <w:kern w:val="0"/>
                <w:sz w:val="20"/>
                <w:szCs w:val="24"/>
                <w:lang w:eastAsia="en-US"/>
              </w:rPr>
              <w:t xml:space="preserve">when the label data </w:t>
            </w:r>
            <w:r w:rsidRPr="00303F9D">
              <w:rPr>
                <w:rFonts w:ascii="Times" w:eastAsia="等线" w:hAnsi="Times" w:cs="Times New Roman" w:hint="eastAsia"/>
                <w:color w:val="000000" w:themeColor="text1"/>
                <w:kern w:val="0"/>
                <w:sz w:val="20"/>
                <w:szCs w:val="24"/>
              </w:rPr>
              <w:t xml:space="preserve">of location is </w:t>
            </w:r>
            <w:r w:rsidRPr="00303F9D">
              <w:rPr>
                <w:rFonts w:ascii="Times" w:eastAsia="Yu Gothic" w:hAnsi="Times" w:cs="等线"/>
                <w:color w:val="000000" w:themeColor="text1"/>
                <w:kern w:val="0"/>
                <w:sz w:val="20"/>
                <w:szCs w:val="24"/>
                <w:lang w:eastAsia="ja-JP"/>
              </w:rPr>
              <w:t xml:space="preserve">generated by LMF and </w:t>
            </w:r>
            <w:r w:rsidRPr="00303F9D">
              <w:rPr>
                <w:rFonts w:ascii="Times" w:eastAsia="Batang" w:hAnsi="Times" w:cs="Times New Roman"/>
                <w:color w:val="000000" w:themeColor="text1"/>
                <w:kern w:val="0"/>
                <w:sz w:val="20"/>
                <w:szCs w:val="24"/>
                <w:lang w:eastAsia="en-US"/>
              </w:rPr>
              <w:t xml:space="preserve">transferred </w:t>
            </w:r>
            <w:r w:rsidRPr="00303F9D">
              <w:rPr>
                <w:rFonts w:ascii="Times" w:eastAsia="等线" w:hAnsi="Times" w:cs="Times New Roman" w:hint="eastAsia"/>
                <w:color w:val="000000" w:themeColor="text1"/>
                <w:kern w:val="0"/>
                <w:sz w:val="20"/>
                <w:szCs w:val="24"/>
              </w:rPr>
              <w:t xml:space="preserve">from LMF </w:t>
            </w:r>
            <w:r w:rsidRPr="00303F9D">
              <w:rPr>
                <w:rFonts w:ascii="Times" w:eastAsia="Batang" w:hAnsi="Times" w:cs="Times New Roman"/>
                <w:color w:val="000000" w:themeColor="text1"/>
                <w:kern w:val="0"/>
                <w:sz w:val="20"/>
                <w:szCs w:val="24"/>
                <w:lang w:eastAsia="en-US"/>
              </w:rPr>
              <w:t xml:space="preserve">to UE, label and quality indicator of label </w:t>
            </w:r>
            <w:r w:rsidRPr="00303F9D">
              <w:rPr>
                <w:rFonts w:ascii="Times" w:eastAsia="等线" w:hAnsi="Times" w:cs="Times New Roman" w:hint="eastAsia"/>
                <w:color w:val="000000" w:themeColor="text1"/>
                <w:kern w:val="0"/>
                <w:sz w:val="20"/>
                <w:szCs w:val="24"/>
              </w:rPr>
              <w:t>can be</w:t>
            </w:r>
            <w:r w:rsidRPr="00303F9D">
              <w:rPr>
                <w:rFonts w:ascii="Times" w:eastAsia="Batang" w:hAnsi="Times" w:cs="Times New Roman"/>
                <w:color w:val="000000" w:themeColor="text1"/>
                <w:kern w:val="0"/>
                <w:sz w:val="20"/>
                <w:szCs w:val="24"/>
                <w:lang w:eastAsia="en-US"/>
              </w:rPr>
              <w:t xml:space="preserve"> provided by reusing existing IEs.</w:t>
            </w:r>
          </w:p>
          <w:p w14:paraId="7896143E" w14:textId="77777777" w:rsidR="00303F9D" w:rsidRPr="00303F9D" w:rsidRDefault="00303F9D" w:rsidP="001E293C">
            <w:pPr>
              <w:widowControl/>
              <w:numPr>
                <w:ilvl w:val="0"/>
                <w:numId w:val="45"/>
              </w:numPr>
              <w:suppressAutoHyphens/>
              <w:spacing w:after="80"/>
              <w:jc w:val="left"/>
              <w:rPr>
                <w:rFonts w:ascii="Times" w:eastAsia="Batang" w:hAnsi="Times" w:cs="Times New Roman"/>
                <w:color w:val="000000" w:themeColor="text1"/>
                <w:kern w:val="0"/>
                <w:sz w:val="20"/>
                <w:szCs w:val="24"/>
                <w:lang w:eastAsia="x-none"/>
              </w:rPr>
            </w:pPr>
            <w:r w:rsidRPr="00303F9D">
              <w:rPr>
                <w:rFonts w:ascii="Times" w:eastAsia="Batang" w:hAnsi="Times" w:cs="Times New Roman"/>
                <w:color w:val="000000" w:themeColor="text1"/>
                <w:kern w:val="0"/>
                <w:sz w:val="20"/>
                <w:szCs w:val="24"/>
                <w:lang w:eastAsia="x-none"/>
              </w:rPr>
              <w:lastRenderedPageBreak/>
              <w:t xml:space="preserve">From RAN1 perspective, the existing IE can </w:t>
            </w:r>
            <w:r w:rsidRPr="00303F9D">
              <w:rPr>
                <w:rFonts w:ascii="Times" w:eastAsia="Batang" w:hAnsi="Times" w:cs="Times New Roman"/>
                <w:bCs/>
                <w:iCs/>
                <w:color w:val="000000" w:themeColor="text1"/>
                <w:kern w:val="0"/>
                <w:sz w:val="20"/>
                <w:szCs w:val="24"/>
                <w:lang w:eastAsia="x-none"/>
              </w:rPr>
              <w:t xml:space="preserve">use one of the geographic shapes defined in TS 23.032. </w:t>
            </w:r>
            <w:r w:rsidRPr="00303F9D">
              <w:rPr>
                <w:rFonts w:ascii="Times" w:eastAsia="Batang" w:hAnsi="Times" w:cs="Times New Roman"/>
                <w:color w:val="000000" w:themeColor="text1"/>
                <w:kern w:val="0"/>
                <w:sz w:val="20"/>
                <w:szCs w:val="24"/>
                <w:lang w:eastAsia="x-none"/>
              </w:rPr>
              <w:t xml:space="preserve">The </w:t>
            </w:r>
            <w:r w:rsidRPr="00303F9D">
              <w:rPr>
                <w:rFonts w:ascii="Times" w:eastAsia="等线" w:hAnsi="Times" w:cs="Times New Roman" w:hint="eastAsia"/>
                <w:color w:val="000000" w:themeColor="text1"/>
                <w:kern w:val="0"/>
                <w:sz w:val="20"/>
                <w:szCs w:val="24"/>
              </w:rPr>
              <w:t xml:space="preserve">location </w:t>
            </w:r>
            <w:proofErr w:type="gramStart"/>
            <w:r w:rsidRPr="00303F9D">
              <w:rPr>
                <w:rFonts w:ascii="Times" w:eastAsia="等线" w:hAnsi="Times" w:cs="Times New Roman" w:hint="eastAsia"/>
                <w:color w:val="000000" w:themeColor="text1"/>
                <w:kern w:val="0"/>
                <w:sz w:val="20"/>
                <w:szCs w:val="24"/>
              </w:rPr>
              <w:t>estimate</w:t>
            </w:r>
            <w:proofErr w:type="gramEnd"/>
            <w:r w:rsidRPr="00303F9D">
              <w:rPr>
                <w:rFonts w:ascii="Times" w:eastAsia="等线" w:hAnsi="Times" w:cs="Times New Roman" w:hint="eastAsia"/>
                <w:color w:val="000000" w:themeColor="text1"/>
                <w:kern w:val="0"/>
                <w:sz w:val="20"/>
                <w:szCs w:val="24"/>
              </w:rPr>
              <w:t xml:space="preserve"> </w:t>
            </w:r>
            <w:r w:rsidRPr="00303F9D">
              <w:rPr>
                <w:rFonts w:ascii="Times" w:eastAsia="Batang" w:hAnsi="Times" w:cs="Times New Roman"/>
                <w:color w:val="000000" w:themeColor="text1"/>
                <w:kern w:val="0"/>
                <w:sz w:val="20"/>
                <w:szCs w:val="24"/>
                <w:lang w:eastAsia="x-none"/>
              </w:rPr>
              <w:t>uncertainty and confidence (if included with the geographic shapes) can serve as quality indicator of the label.</w:t>
            </w:r>
          </w:p>
          <w:p w14:paraId="30937AF2" w14:textId="77777777" w:rsidR="00303F9D" w:rsidRPr="00303F9D" w:rsidRDefault="00303F9D" w:rsidP="001E293C">
            <w:pPr>
              <w:widowControl/>
              <w:jc w:val="left"/>
              <w:rPr>
                <w:rFonts w:ascii="Times" w:eastAsia="等线" w:hAnsi="Times" w:cs="Times New Roman"/>
                <w:color w:val="000000" w:themeColor="text1"/>
                <w:kern w:val="0"/>
                <w:sz w:val="20"/>
                <w:szCs w:val="24"/>
              </w:rPr>
            </w:pPr>
          </w:p>
          <w:p w14:paraId="24E06976" w14:textId="77777777" w:rsidR="00303F9D" w:rsidRPr="00303F9D" w:rsidRDefault="00303F9D" w:rsidP="001E293C">
            <w:pPr>
              <w:widowControl/>
              <w:jc w:val="left"/>
              <w:rPr>
                <w:rFonts w:ascii="Times" w:eastAsia="等线" w:hAnsi="Times" w:cs="Times New Roman"/>
                <w:color w:val="000000" w:themeColor="text1"/>
                <w:kern w:val="0"/>
                <w:sz w:val="20"/>
                <w:szCs w:val="24"/>
                <w:highlight w:val="green"/>
              </w:rPr>
            </w:pPr>
            <w:r w:rsidRPr="00303F9D">
              <w:rPr>
                <w:rFonts w:ascii="Times" w:eastAsia="等线" w:hAnsi="Times" w:cs="Times New Roman" w:hint="eastAsia"/>
                <w:color w:val="000000" w:themeColor="text1"/>
                <w:kern w:val="0"/>
                <w:sz w:val="20"/>
                <w:szCs w:val="24"/>
                <w:highlight w:val="green"/>
              </w:rPr>
              <w:t>Agreement</w:t>
            </w:r>
          </w:p>
          <w:p w14:paraId="503A9BA6" w14:textId="77777777" w:rsidR="00303F9D" w:rsidRPr="00303F9D" w:rsidRDefault="00303F9D" w:rsidP="001E293C">
            <w:pPr>
              <w:widowControl/>
              <w:jc w:val="left"/>
              <w:rPr>
                <w:rFonts w:ascii="Times" w:eastAsia="Batang" w:hAnsi="Times" w:cs="Times New Roman"/>
                <w:color w:val="000000" w:themeColor="text1"/>
                <w:kern w:val="0"/>
                <w:sz w:val="20"/>
                <w:szCs w:val="24"/>
                <w:lang w:val="en-GB" w:eastAsia="en-US"/>
              </w:rPr>
            </w:pPr>
            <w:r w:rsidRPr="00303F9D">
              <w:rPr>
                <w:rFonts w:ascii="Times" w:eastAsia="Batang" w:hAnsi="Times" w:cs="Times New Roman"/>
                <w:color w:val="000000" w:themeColor="text1"/>
                <w:kern w:val="0"/>
                <w:sz w:val="20"/>
                <w:szCs w:val="24"/>
                <w:lang w:val="en-GB" w:eastAsia="en-US"/>
              </w:rPr>
              <w:t>For AI/ML based positioning</w:t>
            </w:r>
            <w:r w:rsidRPr="00303F9D">
              <w:rPr>
                <w:rFonts w:ascii="Times" w:eastAsia="等线" w:hAnsi="Times" w:cs="Times New Roman" w:hint="eastAsia"/>
                <w:color w:val="000000" w:themeColor="text1"/>
                <w:kern w:val="0"/>
                <w:sz w:val="20"/>
                <w:szCs w:val="24"/>
                <w:lang w:val="en-GB"/>
              </w:rPr>
              <w:t>,</w:t>
            </w:r>
            <w:r w:rsidRPr="00303F9D">
              <w:rPr>
                <w:rFonts w:ascii="Times" w:eastAsia="Batang" w:hAnsi="Times" w:cs="Times New Roman"/>
                <w:color w:val="000000" w:themeColor="text1"/>
                <w:kern w:val="0"/>
                <w:sz w:val="20"/>
                <w:szCs w:val="24"/>
                <w:lang w:val="en-GB" w:eastAsia="en-US"/>
              </w:rPr>
              <w:t xml:space="preserve"> </w:t>
            </w:r>
          </w:p>
          <w:p w14:paraId="73720997" w14:textId="77777777" w:rsidR="00303F9D" w:rsidRPr="00303F9D" w:rsidRDefault="00303F9D" w:rsidP="001E293C">
            <w:pPr>
              <w:widowControl/>
              <w:numPr>
                <w:ilvl w:val="0"/>
                <w:numId w:val="46"/>
              </w:numPr>
              <w:suppressAutoHyphens/>
              <w:spacing w:after="80"/>
              <w:jc w:val="left"/>
              <w:rPr>
                <w:rFonts w:ascii="Times" w:eastAsia="Batang" w:hAnsi="Times" w:cs="Times New Roman"/>
                <w:color w:val="000000" w:themeColor="text1"/>
                <w:kern w:val="0"/>
                <w:sz w:val="20"/>
                <w:szCs w:val="24"/>
                <w:lang w:val="en-GB" w:eastAsia="x-none"/>
              </w:rPr>
            </w:pPr>
            <w:r w:rsidRPr="00303F9D">
              <w:rPr>
                <w:rFonts w:ascii="Times" w:eastAsia="等线" w:hAnsi="Times" w:cs="Times New Roman" w:hint="eastAsia"/>
                <w:color w:val="000000" w:themeColor="text1"/>
                <w:kern w:val="0"/>
                <w:sz w:val="20"/>
                <w:szCs w:val="24"/>
                <w:lang w:val="en-GB"/>
              </w:rPr>
              <w:t xml:space="preserve">When </w:t>
            </w:r>
            <w:r w:rsidRPr="00303F9D">
              <w:rPr>
                <w:rFonts w:ascii="Times" w:eastAsia="Batang" w:hAnsi="Times" w:cs="Times New Roman"/>
                <w:color w:val="000000" w:themeColor="text1"/>
                <w:kern w:val="0"/>
                <w:sz w:val="20"/>
                <w:szCs w:val="24"/>
                <w:lang w:val="en-GB" w:eastAsia="x-none"/>
              </w:rPr>
              <w:t>channel measurement is to be reported</w:t>
            </w:r>
            <w:r w:rsidRPr="00303F9D">
              <w:rPr>
                <w:rFonts w:ascii="Times" w:eastAsia="等线" w:hAnsi="Times" w:cs="Times New Roman" w:hint="eastAsia"/>
                <w:color w:val="000000" w:themeColor="text1"/>
                <w:kern w:val="0"/>
                <w:sz w:val="20"/>
                <w:szCs w:val="24"/>
                <w:lang w:val="en-GB"/>
              </w:rPr>
              <w:t>/sent</w:t>
            </w:r>
            <w:r w:rsidRPr="00303F9D">
              <w:rPr>
                <w:rFonts w:ascii="Times" w:eastAsia="Batang" w:hAnsi="Times" w:cs="Times New Roman"/>
                <w:color w:val="000000" w:themeColor="text1"/>
                <w:kern w:val="0"/>
                <w:sz w:val="20"/>
                <w:szCs w:val="24"/>
                <w:lang w:val="en-GB" w:eastAsia="x-none"/>
              </w:rPr>
              <w:t xml:space="preserve">, </w:t>
            </w:r>
            <w:r w:rsidRPr="00303F9D">
              <w:rPr>
                <w:rFonts w:ascii="Times" w:eastAsia="Batang" w:hAnsi="Times" w:cs="Calibri"/>
                <w:color w:val="000000" w:themeColor="text1"/>
                <w:kern w:val="0"/>
                <w:sz w:val="20"/>
                <w:szCs w:val="24"/>
              </w:rPr>
              <w:t>time stamp of channel measurement</w:t>
            </w:r>
            <w:r w:rsidRPr="00303F9D">
              <w:rPr>
                <w:rFonts w:ascii="Times" w:eastAsia="Batang" w:hAnsi="Times" w:cs="Times New Roman"/>
                <w:color w:val="000000" w:themeColor="text1"/>
                <w:kern w:val="0"/>
                <w:sz w:val="20"/>
                <w:szCs w:val="24"/>
                <w:lang w:val="en-GB" w:eastAsia="x-none"/>
              </w:rPr>
              <w:t xml:space="preserve"> refers to the time instance when the channel measurement is </w:t>
            </w:r>
            <w:r w:rsidRPr="00303F9D">
              <w:rPr>
                <w:rFonts w:ascii="Times" w:eastAsia="等线" w:hAnsi="Times" w:cs="Times New Roman" w:hint="eastAsia"/>
                <w:color w:val="000000" w:themeColor="text1"/>
                <w:kern w:val="0"/>
                <w:sz w:val="20"/>
                <w:szCs w:val="24"/>
                <w:lang w:val="en-GB"/>
              </w:rPr>
              <w:t>performed</w:t>
            </w:r>
            <w:r w:rsidRPr="00303F9D">
              <w:rPr>
                <w:rFonts w:ascii="Times" w:eastAsia="Batang" w:hAnsi="Times" w:cs="Times New Roman"/>
                <w:color w:val="000000" w:themeColor="text1"/>
                <w:kern w:val="0"/>
                <w:sz w:val="20"/>
                <w:szCs w:val="24"/>
                <w:lang w:val="en-GB" w:eastAsia="x-none"/>
              </w:rPr>
              <w:t>.</w:t>
            </w:r>
          </w:p>
          <w:p w14:paraId="78E6E156" w14:textId="77777777" w:rsidR="00303F9D" w:rsidRPr="00303F9D" w:rsidRDefault="00303F9D" w:rsidP="001E293C">
            <w:pPr>
              <w:widowControl/>
              <w:numPr>
                <w:ilvl w:val="0"/>
                <w:numId w:val="46"/>
              </w:numPr>
              <w:suppressAutoHyphens/>
              <w:spacing w:after="80"/>
              <w:jc w:val="left"/>
              <w:rPr>
                <w:rFonts w:ascii="Times" w:eastAsia="Batang" w:hAnsi="Times" w:cs="Times New Roman"/>
                <w:color w:val="000000" w:themeColor="text1"/>
                <w:kern w:val="0"/>
                <w:sz w:val="20"/>
                <w:szCs w:val="24"/>
                <w:lang w:val="en-GB" w:eastAsia="x-none"/>
              </w:rPr>
            </w:pPr>
            <w:r w:rsidRPr="00303F9D">
              <w:rPr>
                <w:rFonts w:ascii="Times" w:eastAsia="等线" w:hAnsi="Times" w:cs="Times New Roman" w:hint="eastAsia"/>
                <w:color w:val="000000" w:themeColor="text1"/>
                <w:kern w:val="0"/>
                <w:sz w:val="20"/>
                <w:szCs w:val="24"/>
                <w:lang w:val="en-GB"/>
              </w:rPr>
              <w:t xml:space="preserve">When </w:t>
            </w:r>
            <w:r w:rsidRPr="00303F9D">
              <w:rPr>
                <w:rFonts w:ascii="Times" w:eastAsia="Batang" w:hAnsi="Times" w:cs="Times New Roman"/>
                <w:color w:val="000000" w:themeColor="text1"/>
                <w:kern w:val="0"/>
                <w:sz w:val="20"/>
                <w:szCs w:val="24"/>
                <w:lang w:val="en-GB" w:eastAsia="x-none"/>
              </w:rPr>
              <w:t>label is to be reported</w:t>
            </w:r>
            <w:r w:rsidRPr="00303F9D">
              <w:rPr>
                <w:rFonts w:ascii="Times" w:eastAsia="等线" w:hAnsi="Times" w:cs="Times New Roman" w:hint="eastAsia"/>
                <w:color w:val="000000" w:themeColor="text1"/>
                <w:kern w:val="0"/>
                <w:sz w:val="20"/>
                <w:szCs w:val="24"/>
                <w:lang w:val="en-GB"/>
              </w:rPr>
              <w:t>/sent</w:t>
            </w:r>
            <w:r w:rsidRPr="00303F9D">
              <w:rPr>
                <w:rFonts w:ascii="Times" w:eastAsia="Batang" w:hAnsi="Times" w:cs="Times New Roman"/>
                <w:color w:val="000000" w:themeColor="text1"/>
                <w:kern w:val="0"/>
                <w:sz w:val="20"/>
                <w:szCs w:val="24"/>
                <w:lang w:val="en-GB" w:eastAsia="x-none"/>
              </w:rPr>
              <w:t xml:space="preserve">, time stamp of label is the time </w:t>
            </w:r>
            <w:r w:rsidRPr="00303F9D">
              <w:rPr>
                <w:rFonts w:ascii="Times" w:eastAsia="等线" w:hAnsi="Times" w:cs="Times New Roman" w:hint="eastAsia"/>
                <w:color w:val="000000" w:themeColor="text1"/>
                <w:kern w:val="0"/>
                <w:sz w:val="20"/>
                <w:szCs w:val="24"/>
                <w:lang w:val="en-GB"/>
              </w:rPr>
              <w:t xml:space="preserve">instance for which the </w:t>
            </w:r>
            <w:r w:rsidRPr="00303F9D">
              <w:rPr>
                <w:rFonts w:ascii="Times" w:eastAsia="Batang" w:hAnsi="Times" w:cs="Times New Roman"/>
                <w:color w:val="000000" w:themeColor="text1"/>
                <w:kern w:val="0"/>
                <w:sz w:val="20"/>
                <w:szCs w:val="24"/>
                <w:lang w:val="en-GB" w:eastAsia="x-none"/>
              </w:rPr>
              <w:t xml:space="preserve">label </w:t>
            </w:r>
            <w:r w:rsidRPr="00303F9D">
              <w:rPr>
                <w:rFonts w:ascii="Times" w:eastAsia="等线" w:hAnsi="Times" w:cs="Times New Roman" w:hint="eastAsia"/>
                <w:color w:val="000000" w:themeColor="text1"/>
                <w:kern w:val="0"/>
                <w:sz w:val="20"/>
                <w:szCs w:val="24"/>
                <w:lang w:val="en-GB"/>
              </w:rPr>
              <w:t>is valid</w:t>
            </w:r>
            <w:r w:rsidRPr="00303F9D">
              <w:rPr>
                <w:rFonts w:ascii="Times" w:eastAsia="Batang" w:hAnsi="Times" w:cs="Times New Roman"/>
                <w:color w:val="000000" w:themeColor="text1"/>
                <w:kern w:val="0"/>
                <w:sz w:val="20"/>
                <w:szCs w:val="24"/>
                <w:lang w:val="en-GB" w:eastAsia="x-none"/>
              </w:rPr>
              <w:t>.</w:t>
            </w:r>
          </w:p>
          <w:p w14:paraId="7036278E" w14:textId="77777777" w:rsidR="00303F9D" w:rsidRPr="00303F9D" w:rsidRDefault="00303F9D" w:rsidP="001E293C">
            <w:pPr>
              <w:widowControl/>
              <w:spacing w:before="120"/>
              <w:rPr>
                <w:rFonts w:ascii="Times" w:eastAsia="等线" w:hAnsi="Times" w:cs="Times New Roman"/>
                <w:color w:val="000000" w:themeColor="text1"/>
                <w:kern w:val="0"/>
                <w:sz w:val="20"/>
                <w:szCs w:val="20"/>
                <w:lang w:val="en-GB"/>
              </w:rPr>
            </w:pPr>
          </w:p>
          <w:p w14:paraId="6898623A" w14:textId="77777777" w:rsidR="00303F9D" w:rsidRPr="00303F9D" w:rsidRDefault="00303F9D" w:rsidP="001E293C">
            <w:pPr>
              <w:widowControl/>
              <w:spacing w:before="120"/>
              <w:rPr>
                <w:rFonts w:ascii="Times" w:eastAsia="等线" w:hAnsi="Times" w:cs="Times New Roman"/>
                <w:color w:val="000000" w:themeColor="text1"/>
                <w:kern w:val="0"/>
                <w:sz w:val="20"/>
                <w:szCs w:val="20"/>
                <w:highlight w:val="green"/>
                <w:lang w:val="en-GB"/>
              </w:rPr>
            </w:pPr>
            <w:r w:rsidRPr="00303F9D">
              <w:rPr>
                <w:rFonts w:ascii="Times" w:eastAsia="等线" w:hAnsi="Times" w:cs="Times New Roman" w:hint="eastAsia"/>
                <w:color w:val="000000" w:themeColor="text1"/>
                <w:kern w:val="0"/>
                <w:sz w:val="20"/>
                <w:szCs w:val="20"/>
                <w:highlight w:val="green"/>
                <w:lang w:val="en-GB"/>
              </w:rPr>
              <w:t>Agreement</w:t>
            </w:r>
          </w:p>
          <w:p w14:paraId="38FD3DC9" w14:textId="77777777" w:rsidR="00303F9D" w:rsidRPr="00303F9D" w:rsidRDefault="00303F9D" w:rsidP="001E293C">
            <w:pPr>
              <w:widowControl/>
              <w:jc w:val="left"/>
              <w:rPr>
                <w:rFonts w:ascii="Times" w:eastAsia="Batang" w:hAnsi="Times" w:cs="Times New Roman"/>
                <w:color w:val="000000" w:themeColor="text1"/>
                <w:kern w:val="0"/>
                <w:sz w:val="20"/>
                <w:szCs w:val="24"/>
                <w:lang w:eastAsia="en-US"/>
              </w:rPr>
            </w:pPr>
            <w:r w:rsidRPr="00303F9D">
              <w:rPr>
                <w:rFonts w:ascii="Times" w:eastAsia="Batang" w:hAnsi="Times" w:cs="Times New Roman"/>
                <w:color w:val="000000" w:themeColor="text1"/>
                <w:kern w:val="0"/>
                <w:sz w:val="20"/>
                <w:szCs w:val="24"/>
                <w:lang w:eastAsia="en-US"/>
              </w:rPr>
              <w:t xml:space="preserve">For AI/ML based positioning Case 3b, </w:t>
            </w:r>
            <w:r w:rsidRPr="00303F9D">
              <w:rPr>
                <w:rFonts w:ascii="Times" w:eastAsia="等线" w:hAnsi="Times" w:cs="Times New Roman" w:hint="eastAsia"/>
                <w:color w:val="000000" w:themeColor="text1"/>
                <w:kern w:val="0"/>
                <w:sz w:val="20"/>
                <w:szCs w:val="24"/>
              </w:rPr>
              <w:t xml:space="preserve">with the existing </w:t>
            </w:r>
            <w:r w:rsidRPr="00303F9D">
              <w:rPr>
                <w:rFonts w:ascii="Times" w:eastAsia="等线" w:hAnsi="Times" w:cs="Times New Roman"/>
                <w:color w:val="000000" w:themeColor="text1"/>
                <w:kern w:val="0"/>
                <w:sz w:val="20"/>
                <w:szCs w:val="24"/>
              </w:rPr>
              <w:t>definition</w:t>
            </w:r>
            <w:r w:rsidRPr="00303F9D">
              <w:rPr>
                <w:rFonts w:ascii="Times" w:eastAsia="等线" w:hAnsi="Times" w:cs="Times New Roman" w:hint="eastAsia"/>
                <w:color w:val="000000" w:themeColor="text1"/>
                <w:kern w:val="0"/>
                <w:sz w:val="20"/>
                <w:szCs w:val="24"/>
              </w:rPr>
              <w:t xml:space="preserve"> of t</w:t>
            </w:r>
            <w:r w:rsidRPr="00303F9D">
              <w:rPr>
                <w:rFonts w:ascii="Times" w:eastAsia="Batang" w:hAnsi="Times" w:cs="Times New Roman"/>
                <w:color w:val="000000" w:themeColor="text1"/>
                <w:kern w:val="0"/>
                <w:sz w:val="20"/>
                <w:szCs w:val="24"/>
                <w:lang w:eastAsia="en-US"/>
              </w:rPr>
              <w:t>wo channel measurement types (A) or</w:t>
            </w:r>
            <w:r w:rsidRPr="00303F9D">
              <w:rPr>
                <w:rFonts w:ascii="Times" w:eastAsia="等线" w:hAnsi="Times" w:cs="Times New Roman" w:hint="eastAsia"/>
                <w:color w:val="000000" w:themeColor="text1"/>
                <w:kern w:val="0"/>
                <w:sz w:val="20"/>
                <w:szCs w:val="24"/>
              </w:rPr>
              <w:t xml:space="preserve"> type </w:t>
            </w:r>
            <w:r w:rsidRPr="00303F9D">
              <w:rPr>
                <w:rFonts w:ascii="Times" w:eastAsia="等线" w:hAnsi="Times" w:cs="Times New Roman"/>
                <w:color w:val="000000" w:themeColor="text1"/>
                <w:kern w:val="0"/>
                <w:sz w:val="20"/>
                <w:szCs w:val="24"/>
              </w:rPr>
              <w:t>(B</w:t>
            </w:r>
            <w:r w:rsidRPr="00303F9D">
              <w:rPr>
                <w:rFonts w:ascii="Times" w:eastAsia="Batang" w:hAnsi="Times" w:cs="Times New Roman"/>
                <w:color w:val="000000" w:themeColor="text1"/>
                <w:kern w:val="0"/>
                <w:sz w:val="20"/>
                <w:szCs w:val="24"/>
                <w:lang w:eastAsia="en-US"/>
              </w:rPr>
              <w:t>):</w:t>
            </w:r>
          </w:p>
          <w:p w14:paraId="66382561" w14:textId="77777777" w:rsidR="00303F9D" w:rsidRPr="00303F9D" w:rsidRDefault="00303F9D" w:rsidP="001E293C">
            <w:pPr>
              <w:widowControl/>
              <w:jc w:val="left"/>
              <w:rPr>
                <w:rFonts w:ascii="Times" w:eastAsia="Batang" w:hAnsi="Times" w:cs="Times New Roman"/>
                <w:color w:val="000000" w:themeColor="text1"/>
                <w:kern w:val="0"/>
                <w:sz w:val="20"/>
                <w:szCs w:val="24"/>
                <w:lang w:eastAsia="x-none"/>
              </w:rPr>
            </w:pPr>
            <w:r w:rsidRPr="00303F9D">
              <w:rPr>
                <w:rFonts w:ascii="Times" w:eastAsia="Batang" w:hAnsi="Times" w:cs="Times New Roman"/>
                <w:color w:val="000000" w:themeColor="text1"/>
                <w:kern w:val="0"/>
                <w:sz w:val="20"/>
                <w:szCs w:val="24"/>
                <w:lang w:eastAsia="x-none"/>
              </w:rPr>
              <w:t>(A) path-based measurement, i.e., measurement in the existing specifications (up to Rel-18)</w:t>
            </w:r>
            <w:r w:rsidRPr="00303F9D">
              <w:rPr>
                <w:rFonts w:ascii="Times" w:eastAsia="等线" w:hAnsi="Times" w:cs="Times New Roman" w:hint="eastAsia"/>
                <w:color w:val="000000" w:themeColor="text1"/>
                <w:kern w:val="0"/>
                <w:sz w:val="20"/>
                <w:szCs w:val="24"/>
              </w:rPr>
              <w:t xml:space="preserve">, </w:t>
            </w:r>
            <w:r w:rsidRPr="00303F9D">
              <w:rPr>
                <w:rFonts w:ascii="Times" w:eastAsia="Batang" w:hAnsi="Times" w:cs="Times New Roman"/>
                <w:color w:val="000000" w:themeColor="text1"/>
                <w:kern w:val="0"/>
                <w:sz w:val="20"/>
                <w:szCs w:val="24"/>
                <w:lang w:eastAsia="x-none"/>
              </w:rPr>
              <w:t>(B) Rel-19 enhanced measurement (see definition in RAN1#119 agreement for Case 3b).</w:t>
            </w:r>
          </w:p>
          <w:p w14:paraId="12FEE085" w14:textId="77777777" w:rsidR="00303F9D" w:rsidRPr="00303F9D" w:rsidRDefault="00303F9D" w:rsidP="001E293C">
            <w:pPr>
              <w:widowControl/>
              <w:numPr>
                <w:ilvl w:val="0"/>
                <w:numId w:val="47"/>
              </w:numPr>
              <w:tabs>
                <w:tab w:val="left" w:pos="0"/>
                <w:tab w:val="left" w:pos="720"/>
              </w:tabs>
              <w:suppressAutoHyphens/>
              <w:spacing w:after="80"/>
              <w:jc w:val="left"/>
              <w:rPr>
                <w:rFonts w:ascii="Times" w:eastAsia="Batang" w:hAnsi="Times" w:cs="Times New Roman"/>
                <w:color w:val="000000" w:themeColor="text1"/>
                <w:kern w:val="0"/>
                <w:sz w:val="20"/>
                <w:szCs w:val="24"/>
                <w:lang w:eastAsia="x-none"/>
              </w:rPr>
            </w:pPr>
            <w:r w:rsidRPr="00303F9D">
              <w:rPr>
                <w:rFonts w:ascii="Times" w:eastAsia="Batang" w:hAnsi="Times" w:cs="Times New Roman"/>
                <w:color w:val="000000" w:themeColor="text1"/>
                <w:kern w:val="0"/>
                <w:sz w:val="20"/>
                <w:szCs w:val="24"/>
                <w:lang w:eastAsia="x-none"/>
              </w:rPr>
              <w:t>Descriptive info of the channel measurement is included together with the channel measurement values, either explicitly or implicitly</w:t>
            </w:r>
            <w:r w:rsidRPr="00303F9D">
              <w:rPr>
                <w:rFonts w:ascii="Times" w:eastAsia="等线" w:hAnsi="Times" w:cs="Times New Roman" w:hint="eastAsia"/>
                <w:color w:val="000000" w:themeColor="text1"/>
                <w:kern w:val="0"/>
                <w:sz w:val="20"/>
                <w:szCs w:val="24"/>
              </w:rPr>
              <w:t>.</w:t>
            </w:r>
            <w:r w:rsidRPr="00303F9D">
              <w:rPr>
                <w:rFonts w:ascii="Times" w:eastAsia="Batang" w:hAnsi="Times" w:cs="Times New Roman"/>
                <w:color w:val="000000" w:themeColor="text1"/>
                <w:kern w:val="0"/>
                <w:sz w:val="20"/>
                <w:szCs w:val="24"/>
                <w:lang w:eastAsia="x-none"/>
              </w:rPr>
              <w:t xml:space="preserve"> </w:t>
            </w:r>
          </w:p>
          <w:p w14:paraId="56F7FF78" w14:textId="77777777" w:rsidR="00303F9D" w:rsidRPr="00303F9D" w:rsidRDefault="00303F9D" w:rsidP="001E293C">
            <w:pPr>
              <w:widowControl/>
              <w:numPr>
                <w:ilvl w:val="0"/>
                <w:numId w:val="47"/>
              </w:numPr>
              <w:tabs>
                <w:tab w:val="left" w:pos="0"/>
                <w:tab w:val="left" w:pos="720"/>
              </w:tabs>
              <w:suppressAutoHyphens/>
              <w:spacing w:after="80"/>
              <w:jc w:val="left"/>
              <w:rPr>
                <w:rFonts w:ascii="Times" w:eastAsia="Batang" w:hAnsi="Times" w:cs="Times New Roman"/>
                <w:color w:val="000000" w:themeColor="text1"/>
                <w:kern w:val="0"/>
                <w:sz w:val="20"/>
                <w:szCs w:val="24"/>
                <w:lang w:eastAsia="x-none"/>
              </w:rPr>
            </w:pPr>
            <w:r w:rsidRPr="00303F9D">
              <w:rPr>
                <w:rFonts w:ascii="Times" w:eastAsia="Batang" w:hAnsi="Times" w:cs="Times New Roman"/>
                <w:color w:val="000000" w:themeColor="text1"/>
                <w:kern w:val="0"/>
                <w:sz w:val="20"/>
                <w:szCs w:val="24"/>
                <w:lang w:eastAsia="x-none"/>
              </w:rPr>
              <w:t xml:space="preserve">The descriptive info of the channel measurement includes at least: </w:t>
            </w:r>
          </w:p>
          <w:p w14:paraId="03107E6E" w14:textId="77777777" w:rsidR="00303F9D" w:rsidRPr="00303F9D" w:rsidRDefault="00303F9D" w:rsidP="001E293C">
            <w:pPr>
              <w:widowControl/>
              <w:numPr>
                <w:ilvl w:val="1"/>
                <w:numId w:val="47"/>
              </w:numPr>
              <w:tabs>
                <w:tab w:val="left" w:pos="0"/>
                <w:tab w:val="left" w:pos="720"/>
              </w:tabs>
              <w:suppressAutoHyphens/>
              <w:spacing w:after="80"/>
              <w:jc w:val="left"/>
              <w:rPr>
                <w:rFonts w:ascii="Times" w:eastAsia="Batang" w:hAnsi="Times" w:cs="Times New Roman"/>
                <w:color w:val="000000" w:themeColor="text1"/>
                <w:kern w:val="0"/>
                <w:sz w:val="20"/>
                <w:szCs w:val="24"/>
                <w:lang w:eastAsia="x-none"/>
              </w:rPr>
            </w:pPr>
            <w:r w:rsidRPr="00303F9D">
              <w:rPr>
                <w:rFonts w:ascii="Times" w:eastAsia="Batang" w:hAnsi="Times" w:cs="Times New Roman"/>
                <w:color w:val="000000" w:themeColor="text1"/>
                <w:kern w:val="0"/>
                <w:sz w:val="20"/>
                <w:szCs w:val="24"/>
                <w:lang w:eastAsia="x-none"/>
              </w:rPr>
              <w:t xml:space="preserve">measurement type (A) or </w:t>
            </w:r>
            <w:r w:rsidRPr="00303F9D">
              <w:rPr>
                <w:rFonts w:ascii="Times" w:eastAsia="Batang" w:hAnsi="Times" w:cs="Times New Roman" w:hint="eastAsia"/>
                <w:color w:val="000000" w:themeColor="text1"/>
                <w:kern w:val="0"/>
                <w:sz w:val="20"/>
                <w:szCs w:val="24"/>
                <w:lang w:eastAsia="x-none"/>
              </w:rPr>
              <w:t xml:space="preserve">type </w:t>
            </w:r>
            <w:r w:rsidRPr="00303F9D">
              <w:rPr>
                <w:rFonts w:ascii="Times" w:eastAsia="Batang" w:hAnsi="Times" w:cs="Times New Roman"/>
                <w:color w:val="000000" w:themeColor="text1"/>
                <w:kern w:val="0"/>
                <w:sz w:val="20"/>
                <w:szCs w:val="24"/>
                <w:lang w:eastAsia="x-none"/>
              </w:rPr>
              <w:t xml:space="preserve">(B) and </w:t>
            </w:r>
          </w:p>
          <w:p w14:paraId="2ACF01A7" w14:textId="77777777" w:rsidR="00303F9D" w:rsidRPr="00303F9D" w:rsidRDefault="00303F9D" w:rsidP="001E293C">
            <w:pPr>
              <w:widowControl/>
              <w:numPr>
                <w:ilvl w:val="1"/>
                <w:numId w:val="47"/>
              </w:numPr>
              <w:tabs>
                <w:tab w:val="left" w:pos="0"/>
                <w:tab w:val="left" w:pos="720"/>
              </w:tabs>
              <w:suppressAutoHyphens/>
              <w:spacing w:after="80"/>
              <w:jc w:val="left"/>
              <w:rPr>
                <w:rFonts w:ascii="Times" w:eastAsia="Batang" w:hAnsi="Times" w:cs="Times New Roman"/>
                <w:color w:val="000000" w:themeColor="text1"/>
                <w:kern w:val="0"/>
                <w:sz w:val="20"/>
                <w:szCs w:val="24"/>
                <w:lang w:eastAsia="x-none"/>
              </w:rPr>
            </w:pPr>
            <w:r w:rsidRPr="00303F9D">
              <w:rPr>
                <w:rFonts w:ascii="Times" w:eastAsia="Batang" w:hAnsi="Times" w:cs="Times New Roman"/>
                <w:color w:val="000000" w:themeColor="text1"/>
                <w:kern w:val="0"/>
                <w:sz w:val="20"/>
                <w:szCs w:val="24"/>
                <w:lang w:eastAsia="x-none"/>
              </w:rPr>
              <w:t>measurement parameters.</w:t>
            </w:r>
          </w:p>
          <w:p w14:paraId="627F2648" w14:textId="77777777" w:rsidR="00303F9D" w:rsidRPr="00303F9D" w:rsidRDefault="00303F9D" w:rsidP="001E293C">
            <w:pPr>
              <w:widowControl/>
              <w:numPr>
                <w:ilvl w:val="0"/>
                <w:numId w:val="47"/>
              </w:numPr>
              <w:tabs>
                <w:tab w:val="left" w:pos="0"/>
                <w:tab w:val="left" w:pos="720"/>
              </w:tabs>
              <w:suppressAutoHyphens/>
              <w:spacing w:after="80"/>
              <w:jc w:val="left"/>
              <w:rPr>
                <w:rFonts w:ascii="Times" w:eastAsia="Batang" w:hAnsi="Times" w:cs="Times New Roman"/>
                <w:color w:val="000000" w:themeColor="text1"/>
                <w:kern w:val="0"/>
                <w:sz w:val="20"/>
                <w:szCs w:val="24"/>
                <w:lang w:eastAsia="x-none"/>
              </w:rPr>
            </w:pPr>
            <w:r w:rsidRPr="00303F9D">
              <w:rPr>
                <w:rFonts w:ascii="Times" w:eastAsia="Batang" w:hAnsi="Times" w:cs="Times New Roman"/>
                <w:color w:val="000000" w:themeColor="text1"/>
                <w:kern w:val="0"/>
                <w:sz w:val="20"/>
                <w:szCs w:val="24"/>
                <w:lang w:eastAsia="x-none"/>
              </w:rPr>
              <w:t>Regarding measurement parameters,</w:t>
            </w:r>
          </w:p>
          <w:p w14:paraId="42EC74FE" w14:textId="77777777" w:rsidR="00303F9D" w:rsidRPr="00303F9D" w:rsidRDefault="00303F9D" w:rsidP="001E293C">
            <w:pPr>
              <w:widowControl/>
              <w:numPr>
                <w:ilvl w:val="1"/>
                <w:numId w:val="47"/>
              </w:numPr>
              <w:tabs>
                <w:tab w:val="left" w:pos="0"/>
                <w:tab w:val="left" w:pos="720"/>
                <w:tab w:val="left" w:pos="1440"/>
              </w:tabs>
              <w:suppressAutoHyphens/>
              <w:spacing w:after="80"/>
              <w:jc w:val="left"/>
              <w:rPr>
                <w:rFonts w:ascii="Times" w:eastAsia="Batang" w:hAnsi="Times" w:cs="Times New Roman"/>
                <w:color w:val="000000" w:themeColor="text1"/>
                <w:kern w:val="0"/>
                <w:sz w:val="20"/>
                <w:szCs w:val="24"/>
                <w:lang w:eastAsia="x-none"/>
              </w:rPr>
            </w:pPr>
            <w:r w:rsidRPr="00303F9D">
              <w:rPr>
                <w:rFonts w:ascii="Times" w:eastAsia="Batang" w:hAnsi="Times" w:cs="Times New Roman"/>
                <w:color w:val="000000" w:themeColor="text1"/>
                <w:kern w:val="0"/>
                <w:sz w:val="20"/>
                <w:szCs w:val="24"/>
                <w:lang w:eastAsia="x-none"/>
              </w:rPr>
              <w:t>For (A) path-based measurement, the measurement parameters include</w:t>
            </w:r>
            <w:r w:rsidRPr="00303F9D">
              <w:rPr>
                <w:rFonts w:ascii="Times" w:eastAsia="等线" w:hAnsi="Times" w:cs="Times New Roman" w:hint="eastAsia"/>
                <w:color w:val="000000" w:themeColor="text1"/>
                <w:kern w:val="0"/>
                <w:sz w:val="20"/>
                <w:szCs w:val="24"/>
              </w:rPr>
              <w:t>:</w:t>
            </w:r>
            <w:r w:rsidRPr="00303F9D">
              <w:rPr>
                <w:rFonts w:ascii="Times" w:eastAsia="Batang" w:hAnsi="Times" w:cs="Times New Roman"/>
                <w:color w:val="000000" w:themeColor="text1"/>
                <w:kern w:val="0"/>
                <w:sz w:val="20"/>
                <w:szCs w:val="24"/>
                <w:lang w:eastAsia="x-none"/>
              </w:rPr>
              <w:t xml:space="preserve"> </w:t>
            </w:r>
            <w:r w:rsidRPr="00303F9D">
              <w:rPr>
                <w:rFonts w:ascii="Times" w:eastAsia="等线" w:hAnsi="Times" w:cs="Times New Roman" w:hint="eastAsia"/>
                <w:color w:val="000000" w:themeColor="text1"/>
                <w:kern w:val="0"/>
                <w:sz w:val="20"/>
                <w:szCs w:val="24"/>
                <w:lang w:val="en-GB"/>
              </w:rPr>
              <w:t>number of additional paths</w:t>
            </w:r>
            <w:r w:rsidRPr="00303F9D">
              <w:rPr>
                <w:rFonts w:ascii="Times" w:eastAsia="Batang" w:hAnsi="Times" w:cs="Times New Roman"/>
                <w:color w:val="000000" w:themeColor="text1"/>
                <w:kern w:val="0"/>
                <w:sz w:val="20"/>
                <w:szCs w:val="24"/>
                <w:lang w:val="en-GB" w:eastAsia="x-none"/>
              </w:rPr>
              <w:t xml:space="preserve">, </w:t>
            </w:r>
            <w:r w:rsidRPr="00303F9D">
              <w:rPr>
                <w:rFonts w:ascii="Times" w:eastAsia="Batang" w:hAnsi="Times" w:cs="Times New Roman"/>
                <w:color w:val="000000" w:themeColor="text1"/>
                <w:kern w:val="0"/>
                <w:sz w:val="20"/>
                <w:szCs w:val="24"/>
                <w:lang w:eastAsia="x-none"/>
              </w:rPr>
              <w:t>k.</w:t>
            </w:r>
          </w:p>
          <w:p w14:paraId="04511024" w14:textId="77777777" w:rsidR="00303F9D" w:rsidRPr="00303F9D" w:rsidRDefault="00303F9D" w:rsidP="001E293C">
            <w:pPr>
              <w:widowControl/>
              <w:numPr>
                <w:ilvl w:val="1"/>
                <w:numId w:val="47"/>
              </w:numPr>
              <w:tabs>
                <w:tab w:val="left" w:pos="0"/>
                <w:tab w:val="left" w:pos="720"/>
                <w:tab w:val="left" w:pos="1440"/>
              </w:tabs>
              <w:suppressAutoHyphens/>
              <w:spacing w:after="80"/>
              <w:jc w:val="left"/>
              <w:rPr>
                <w:rFonts w:ascii="Times" w:eastAsia="Batang" w:hAnsi="Times" w:cs="Times New Roman"/>
                <w:color w:val="000000" w:themeColor="text1"/>
                <w:kern w:val="0"/>
                <w:sz w:val="20"/>
                <w:szCs w:val="24"/>
                <w:lang w:eastAsia="x-none"/>
              </w:rPr>
            </w:pPr>
            <w:r w:rsidRPr="00303F9D">
              <w:rPr>
                <w:rFonts w:ascii="Times" w:eastAsia="Batang" w:hAnsi="Times" w:cs="Times New Roman"/>
                <w:color w:val="000000" w:themeColor="text1"/>
                <w:kern w:val="0"/>
                <w:sz w:val="20"/>
                <w:szCs w:val="24"/>
                <w:lang w:eastAsia="x-none"/>
              </w:rPr>
              <w:t xml:space="preserve">For (B) Rel-19 enhanced measurement, the measurement parameters include at least: </w:t>
            </w:r>
            <w:proofErr w:type="spellStart"/>
            <w:r w:rsidRPr="00303F9D">
              <w:rPr>
                <w:rFonts w:ascii="Times" w:eastAsia="Batang" w:hAnsi="Times" w:cs="Times New Roman"/>
                <w:color w:val="000000" w:themeColor="text1"/>
                <w:kern w:val="0"/>
                <w:sz w:val="20"/>
                <w:szCs w:val="24"/>
                <w:lang w:val="en-GB" w:eastAsia="x-none"/>
              </w:rPr>
              <w:t>N</w:t>
            </w:r>
            <w:r w:rsidRPr="00303F9D">
              <w:rPr>
                <w:rFonts w:ascii="Times" w:eastAsia="Batang" w:hAnsi="Times" w:cs="Times New Roman"/>
                <w:color w:val="000000" w:themeColor="text1"/>
                <w:kern w:val="0"/>
                <w:sz w:val="20"/>
                <w:szCs w:val="24"/>
                <w:vertAlign w:val="subscript"/>
                <w:lang w:val="en-GB" w:eastAsia="x-none"/>
              </w:rPr>
              <w:t>t</w:t>
            </w:r>
            <w:proofErr w:type="spellEnd"/>
            <w:r w:rsidRPr="00303F9D">
              <w:rPr>
                <w:rFonts w:ascii="Times" w:eastAsia="Batang" w:hAnsi="Times" w:cs="Times New Roman"/>
                <w:color w:val="000000" w:themeColor="text1"/>
                <w:kern w:val="0"/>
                <w:sz w:val="20"/>
                <w:szCs w:val="24"/>
                <w:lang w:val="en-GB" w:eastAsia="x-none"/>
              </w:rPr>
              <w:t>', k.</w:t>
            </w:r>
          </w:p>
          <w:p w14:paraId="34E4DCB7" w14:textId="77777777" w:rsidR="00303F9D" w:rsidRPr="00303F9D" w:rsidRDefault="00303F9D" w:rsidP="001E293C">
            <w:pPr>
              <w:widowControl/>
              <w:numPr>
                <w:ilvl w:val="2"/>
                <w:numId w:val="47"/>
              </w:numPr>
              <w:tabs>
                <w:tab w:val="left" w:pos="0"/>
                <w:tab w:val="left" w:pos="720"/>
                <w:tab w:val="left" w:pos="1440"/>
              </w:tabs>
              <w:suppressAutoHyphens/>
              <w:spacing w:before="120" w:after="80"/>
              <w:jc w:val="left"/>
              <w:rPr>
                <w:rFonts w:ascii="Times" w:eastAsia="等线" w:hAnsi="Times" w:cs="Times New Roman"/>
                <w:color w:val="000000" w:themeColor="text1"/>
                <w:kern w:val="0"/>
                <w:sz w:val="20"/>
                <w:szCs w:val="20"/>
              </w:rPr>
            </w:pPr>
            <w:r w:rsidRPr="00303F9D">
              <w:rPr>
                <w:rFonts w:ascii="Times" w:eastAsia="等线" w:hAnsi="Times" w:cs="Times New Roman" w:hint="eastAsia"/>
                <w:color w:val="000000" w:themeColor="text1"/>
                <w:kern w:val="0"/>
                <w:sz w:val="20"/>
                <w:szCs w:val="24"/>
                <w:lang w:val="en-GB"/>
              </w:rPr>
              <w:t xml:space="preserve">FFS: </w:t>
            </w:r>
            <w:proofErr w:type="spellStart"/>
            <w:r w:rsidRPr="00303F9D">
              <w:rPr>
                <w:rFonts w:ascii="Times" w:eastAsia="Batang" w:hAnsi="Times" w:cs="Times New Roman"/>
                <w:color w:val="000000" w:themeColor="text1"/>
                <w:kern w:val="0"/>
                <w:sz w:val="20"/>
                <w:szCs w:val="24"/>
                <w:lang w:val="en-GB" w:eastAsia="x-none"/>
              </w:rPr>
              <w:t>N</w:t>
            </w:r>
            <w:r w:rsidRPr="00303F9D">
              <w:rPr>
                <w:rFonts w:ascii="Times" w:eastAsia="Batang" w:hAnsi="Times" w:cs="Times New Roman"/>
                <w:color w:val="000000" w:themeColor="text1"/>
                <w:kern w:val="0"/>
                <w:sz w:val="20"/>
                <w:szCs w:val="24"/>
                <w:vertAlign w:val="subscript"/>
                <w:lang w:val="en-GB" w:eastAsia="x-none"/>
              </w:rPr>
              <w:t>t</w:t>
            </w:r>
            <w:proofErr w:type="spellEnd"/>
          </w:p>
          <w:p w14:paraId="4AF435B1" w14:textId="77777777" w:rsidR="00303F9D" w:rsidRPr="00303F9D" w:rsidRDefault="00303F9D" w:rsidP="001E293C">
            <w:pPr>
              <w:widowControl/>
              <w:numPr>
                <w:ilvl w:val="0"/>
                <w:numId w:val="47"/>
              </w:numPr>
              <w:tabs>
                <w:tab w:val="left" w:pos="0"/>
                <w:tab w:val="left" w:pos="720"/>
              </w:tabs>
              <w:suppressAutoHyphens/>
              <w:spacing w:after="80"/>
              <w:jc w:val="left"/>
              <w:rPr>
                <w:rFonts w:ascii="Times" w:eastAsia="Batang" w:hAnsi="Times" w:cs="Times New Roman"/>
                <w:color w:val="000000" w:themeColor="text1"/>
                <w:kern w:val="0"/>
                <w:sz w:val="20"/>
                <w:szCs w:val="24"/>
                <w:lang w:eastAsia="x-none"/>
              </w:rPr>
            </w:pPr>
            <w:r w:rsidRPr="00303F9D">
              <w:rPr>
                <w:rFonts w:ascii="Times" w:eastAsia="Batang" w:hAnsi="Times" w:cs="Times New Roman" w:hint="eastAsia"/>
                <w:color w:val="000000" w:themeColor="text1"/>
                <w:kern w:val="0"/>
                <w:sz w:val="20"/>
                <w:szCs w:val="24"/>
                <w:lang w:eastAsia="x-none"/>
              </w:rPr>
              <w:t>Note: Type (A) and Type (B)</w:t>
            </w:r>
            <w:r w:rsidRPr="00303F9D">
              <w:rPr>
                <w:rFonts w:ascii="Times" w:eastAsia="等线" w:hAnsi="Times" w:cs="Times New Roman" w:hint="eastAsia"/>
                <w:color w:val="000000" w:themeColor="text1"/>
                <w:kern w:val="0"/>
                <w:sz w:val="20"/>
                <w:szCs w:val="24"/>
              </w:rPr>
              <w:t xml:space="preserve"> are used for discuss purpose only.</w:t>
            </w:r>
          </w:p>
          <w:p w14:paraId="15BC9FA5" w14:textId="77777777" w:rsidR="00303F9D" w:rsidRPr="00303F9D" w:rsidRDefault="00303F9D" w:rsidP="001E293C">
            <w:pPr>
              <w:widowControl/>
              <w:spacing w:before="120"/>
              <w:rPr>
                <w:rFonts w:ascii="Times" w:eastAsia="等线" w:hAnsi="Times" w:cs="Times New Roman"/>
                <w:color w:val="000000" w:themeColor="text1"/>
                <w:kern w:val="0"/>
                <w:sz w:val="20"/>
                <w:szCs w:val="20"/>
                <w:lang w:val="en-GB"/>
              </w:rPr>
            </w:pPr>
          </w:p>
          <w:p w14:paraId="00453657" w14:textId="77777777" w:rsidR="00303F9D" w:rsidRPr="00303F9D" w:rsidRDefault="00303F9D" w:rsidP="001E293C">
            <w:pPr>
              <w:widowControl/>
              <w:spacing w:before="120"/>
              <w:rPr>
                <w:rFonts w:ascii="Times" w:eastAsia="等线" w:hAnsi="Times" w:cs="Times New Roman"/>
                <w:color w:val="000000" w:themeColor="text1"/>
                <w:kern w:val="0"/>
                <w:sz w:val="20"/>
                <w:szCs w:val="20"/>
                <w:lang w:val="en-GB"/>
              </w:rPr>
            </w:pPr>
            <w:r w:rsidRPr="00303F9D">
              <w:rPr>
                <w:rFonts w:ascii="Times" w:eastAsia="等线" w:hAnsi="Times" w:cs="Times New Roman" w:hint="eastAsia"/>
                <w:color w:val="000000" w:themeColor="text1"/>
                <w:kern w:val="0"/>
                <w:sz w:val="20"/>
                <w:szCs w:val="20"/>
                <w:lang w:val="en-GB"/>
              </w:rPr>
              <w:t>Conclusion</w:t>
            </w:r>
          </w:p>
          <w:p w14:paraId="7A426053" w14:textId="77777777" w:rsidR="00303F9D" w:rsidRPr="00303F9D" w:rsidRDefault="00303F9D" w:rsidP="001E293C">
            <w:pPr>
              <w:widowControl/>
              <w:jc w:val="left"/>
              <w:rPr>
                <w:rFonts w:ascii="Times" w:eastAsia="Batang" w:hAnsi="Times" w:cs="Times New Roman"/>
                <w:color w:val="000000" w:themeColor="text1"/>
                <w:kern w:val="0"/>
                <w:sz w:val="20"/>
                <w:szCs w:val="24"/>
                <w:lang w:eastAsia="en-US"/>
              </w:rPr>
            </w:pPr>
            <w:r w:rsidRPr="00303F9D">
              <w:rPr>
                <w:rFonts w:ascii="Times" w:eastAsia="Batang" w:hAnsi="Times" w:cs="Times New Roman"/>
                <w:color w:val="000000" w:themeColor="text1"/>
                <w:kern w:val="0"/>
                <w:sz w:val="20"/>
                <w:szCs w:val="24"/>
                <w:lang w:eastAsia="en-US"/>
              </w:rPr>
              <w:t xml:space="preserve">For Rel-19 AI/ML based positioning Case 3b, </w:t>
            </w:r>
          </w:p>
          <w:p w14:paraId="5F763D3F" w14:textId="77777777" w:rsidR="00303F9D" w:rsidRPr="00303F9D" w:rsidRDefault="00303F9D" w:rsidP="001E293C">
            <w:pPr>
              <w:widowControl/>
              <w:numPr>
                <w:ilvl w:val="0"/>
                <w:numId w:val="47"/>
              </w:numPr>
              <w:suppressAutoHyphens/>
              <w:spacing w:after="80"/>
              <w:jc w:val="left"/>
              <w:rPr>
                <w:rFonts w:ascii="Times" w:eastAsia="Batang" w:hAnsi="Times" w:cs="Times New Roman"/>
                <w:color w:val="000000" w:themeColor="text1"/>
                <w:kern w:val="0"/>
                <w:sz w:val="20"/>
                <w:szCs w:val="24"/>
                <w:lang w:val="en-GB" w:eastAsia="en-US"/>
              </w:rPr>
            </w:pPr>
            <w:r w:rsidRPr="00303F9D">
              <w:rPr>
                <w:rFonts w:ascii="Times" w:eastAsia="Batang" w:hAnsi="Times" w:cs="Times New Roman"/>
                <w:color w:val="000000" w:themeColor="text1"/>
                <w:kern w:val="0"/>
                <w:sz w:val="20"/>
                <w:szCs w:val="24"/>
                <w:lang w:eastAsia="en-US"/>
              </w:rPr>
              <w:t xml:space="preserve">If the </w:t>
            </w:r>
            <w:proofErr w:type="spellStart"/>
            <w:r w:rsidRPr="00303F9D">
              <w:rPr>
                <w:rFonts w:ascii="Times" w:eastAsia="Batang" w:hAnsi="Times" w:cs="Times New Roman"/>
                <w:color w:val="000000" w:themeColor="text1"/>
                <w:kern w:val="0"/>
                <w:sz w:val="20"/>
                <w:szCs w:val="24"/>
                <w:lang w:eastAsia="en-US"/>
              </w:rPr>
              <w:t>gNB</w:t>
            </w:r>
            <w:proofErr w:type="spellEnd"/>
            <w:r w:rsidRPr="00303F9D">
              <w:rPr>
                <w:rFonts w:ascii="Times" w:eastAsia="Batang" w:hAnsi="Times" w:cs="Times New Roman"/>
                <w:color w:val="000000" w:themeColor="text1"/>
                <w:kern w:val="0"/>
                <w:sz w:val="20"/>
                <w:szCs w:val="24"/>
                <w:lang w:eastAsia="en-US"/>
              </w:rPr>
              <w:t xml:space="preserve"> cannot report measurements according to measurement type</w:t>
            </w:r>
            <w:r w:rsidRPr="00303F9D">
              <w:rPr>
                <w:rFonts w:ascii="Times" w:eastAsia="等线" w:hAnsi="Times" w:cs="Times New Roman" w:hint="eastAsia"/>
                <w:color w:val="000000" w:themeColor="text1"/>
                <w:kern w:val="0"/>
                <w:sz w:val="20"/>
                <w:szCs w:val="24"/>
              </w:rPr>
              <w:t xml:space="preserve"> (A) or</w:t>
            </w:r>
            <w:r w:rsidRPr="00303F9D">
              <w:rPr>
                <w:rFonts w:ascii="Times" w:eastAsia="Batang" w:hAnsi="Times" w:cs="Times New Roman"/>
                <w:color w:val="000000" w:themeColor="text1"/>
                <w:kern w:val="0"/>
                <w:sz w:val="20"/>
                <w:szCs w:val="24"/>
                <w:lang w:eastAsia="en-US"/>
              </w:rPr>
              <w:t xml:space="preserve"> measurement type</w:t>
            </w:r>
            <w:r w:rsidRPr="00303F9D">
              <w:rPr>
                <w:rFonts w:ascii="Times" w:eastAsia="等线" w:hAnsi="Times" w:cs="Times New Roman" w:hint="eastAsia"/>
                <w:color w:val="000000" w:themeColor="text1"/>
                <w:kern w:val="0"/>
                <w:sz w:val="20"/>
                <w:szCs w:val="24"/>
              </w:rPr>
              <w:t xml:space="preserve"> (B) </w:t>
            </w:r>
            <w:r w:rsidRPr="00303F9D">
              <w:rPr>
                <w:rFonts w:ascii="Times" w:eastAsia="Batang" w:hAnsi="Times" w:cs="Times New Roman"/>
                <w:color w:val="000000" w:themeColor="text1"/>
                <w:kern w:val="0"/>
                <w:sz w:val="20"/>
                <w:szCs w:val="24"/>
                <w:lang w:eastAsia="en-US"/>
              </w:rPr>
              <w:t xml:space="preserve">requested by LMF, the </w:t>
            </w:r>
            <w:proofErr w:type="spellStart"/>
            <w:r w:rsidRPr="00303F9D">
              <w:rPr>
                <w:rFonts w:ascii="Times" w:eastAsia="Batang" w:hAnsi="Times" w:cs="Times New Roman"/>
                <w:color w:val="000000" w:themeColor="text1"/>
                <w:kern w:val="0"/>
                <w:sz w:val="20"/>
                <w:szCs w:val="24"/>
                <w:lang w:eastAsia="en-US"/>
              </w:rPr>
              <w:t>gNB</w:t>
            </w:r>
            <w:proofErr w:type="spellEnd"/>
            <w:r w:rsidRPr="00303F9D">
              <w:rPr>
                <w:rFonts w:ascii="Times" w:eastAsia="Batang" w:hAnsi="Times" w:cs="Times New Roman"/>
                <w:color w:val="000000" w:themeColor="text1"/>
                <w:kern w:val="0"/>
                <w:sz w:val="20"/>
                <w:szCs w:val="24"/>
                <w:lang w:eastAsia="en-US"/>
              </w:rPr>
              <w:t xml:space="preserve"> responds to LMF that: the </w:t>
            </w:r>
            <w:proofErr w:type="spellStart"/>
            <w:r w:rsidRPr="00303F9D">
              <w:rPr>
                <w:rFonts w:ascii="Times" w:eastAsia="Batang" w:hAnsi="Times" w:cs="Times New Roman"/>
                <w:color w:val="000000" w:themeColor="text1"/>
                <w:kern w:val="0"/>
                <w:sz w:val="20"/>
                <w:szCs w:val="24"/>
                <w:lang w:eastAsia="en-US"/>
              </w:rPr>
              <w:t>gNB</w:t>
            </w:r>
            <w:proofErr w:type="spellEnd"/>
            <w:r w:rsidRPr="00303F9D">
              <w:rPr>
                <w:rFonts w:ascii="Times" w:eastAsia="Batang" w:hAnsi="Times" w:cs="Times New Roman"/>
                <w:color w:val="000000" w:themeColor="text1"/>
                <w:kern w:val="0"/>
                <w:sz w:val="20"/>
                <w:szCs w:val="24"/>
                <w:lang w:eastAsia="en-US"/>
              </w:rPr>
              <w:t xml:space="preserve"> cannot provide measurement with the requested measurement type. </w:t>
            </w:r>
          </w:p>
          <w:p w14:paraId="56189418" w14:textId="77777777" w:rsidR="00303F9D" w:rsidRPr="00303F9D" w:rsidRDefault="00303F9D" w:rsidP="001E293C">
            <w:pPr>
              <w:widowControl/>
              <w:numPr>
                <w:ilvl w:val="1"/>
                <w:numId w:val="47"/>
              </w:numPr>
              <w:suppressAutoHyphens/>
              <w:spacing w:after="80"/>
              <w:jc w:val="left"/>
              <w:rPr>
                <w:rFonts w:ascii="Times" w:eastAsia="Batang" w:hAnsi="Times" w:cs="Times New Roman"/>
                <w:color w:val="000000" w:themeColor="text1"/>
                <w:kern w:val="0"/>
                <w:sz w:val="20"/>
                <w:szCs w:val="24"/>
                <w:lang w:val="en-GB" w:eastAsia="en-US"/>
              </w:rPr>
            </w:pPr>
            <w:r w:rsidRPr="00303F9D">
              <w:rPr>
                <w:rFonts w:ascii="Times" w:eastAsia="Batang" w:hAnsi="Times" w:cs="Times New Roman"/>
                <w:color w:val="000000" w:themeColor="text1"/>
                <w:kern w:val="0"/>
                <w:sz w:val="20"/>
                <w:szCs w:val="24"/>
                <w:lang w:eastAsia="en-US"/>
              </w:rPr>
              <w:t xml:space="preserve">The </w:t>
            </w:r>
            <w:proofErr w:type="spellStart"/>
            <w:r w:rsidRPr="00303F9D">
              <w:rPr>
                <w:rFonts w:ascii="Times" w:eastAsia="Batang" w:hAnsi="Times" w:cs="Times New Roman"/>
                <w:color w:val="000000" w:themeColor="text1"/>
                <w:kern w:val="0"/>
                <w:sz w:val="20"/>
                <w:szCs w:val="24"/>
                <w:lang w:eastAsia="en-US"/>
              </w:rPr>
              <w:t>gNB</w:t>
            </w:r>
            <w:proofErr w:type="spellEnd"/>
            <w:r w:rsidRPr="00303F9D">
              <w:rPr>
                <w:rFonts w:ascii="Times" w:eastAsia="Batang" w:hAnsi="Times" w:cs="Times New Roman"/>
                <w:color w:val="000000" w:themeColor="text1"/>
                <w:kern w:val="0"/>
                <w:sz w:val="20"/>
                <w:szCs w:val="24"/>
                <w:lang w:eastAsia="en-US"/>
              </w:rPr>
              <w:t xml:space="preserve"> does not respond to LMF with a measurement report where the measurement type is different from requested.</w:t>
            </w:r>
          </w:p>
          <w:p w14:paraId="07F64061" w14:textId="77777777" w:rsidR="00303F9D" w:rsidRPr="00303F9D" w:rsidRDefault="00303F9D" w:rsidP="001E293C">
            <w:pPr>
              <w:widowControl/>
              <w:numPr>
                <w:ilvl w:val="0"/>
                <w:numId w:val="47"/>
              </w:numPr>
              <w:suppressAutoHyphens/>
              <w:spacing w:after="80"/>
              <w:jc w:val="left"/>
              <w:rPr>
                <w:rFonts w:ascii="Times" w:eastAsia="Batang" w:hAnsi="Times" w:cs="Times New Roman"/>
                <w:color w:val="000000" w:themeColor="text1"/>
                <w:kern w:val="0"/>
                <w:sz w:val="20"/>
                <w:szCs w:val="24"/>
                <w:lang w:val="en-GB" w:eastAsia="en-US"/>
              </w:rPr>
            </w:pPr>
            <w:r w:rsidRPr="00303F9D">
              <w:rPr>
                <w:rFonts w:ascii="Times" w:eastAsia="Batang" w:hAnsi="Times" w:cs="Times New Roman"/>
                <w:color w:val="000000" w:themeColor="text1"/>
                <w:kern w:val="0"/>
                <w:sz w:val="20"/>
                <w:szCs w:val="24"/>
                <w:lang w:eastAsia="en-US"/>
              </w:rPr>
              <w:t>It is up to RAN3 to decide the signaling details.</w:t>
            </w:r>
          </w:p>
          <w:p w14:paraId="566D6458" w14:textId="1A997FBD" w:rsidR="004B6AD7" w:rsidRPr="00BE3CD0" w:rsidRDefault="00303F9D" w:rsidP="001E293C">
            <w:pPr>
              <w:widowControl/>
              <w:numPr>
                <w:ilvl w:val="1"/>
                <w:numId w:val="47"/>
              </w:numPr>
              <w:tabs>
                <w:tab w:val="left" w:pos="0"/>
                <w:tab w:val="left" w:pos="720"/>
                <w:tab w:val="left" w:pos="1440"/>
              </w:tabs>
              <w:suppressAutoHyphens/>
              <w:spacing w:after="80"/>
              <w:jc w:val="left"/>
              <w:rPr>
                <w:rFonts w:ascii="Times" w:eastAsia="Batang" w:hAnsi="Times" w:cs="Calibri"/>
                <w:bCs/>
                <w:color w:val="000000" w:themeColor="text1"/>
                <w:kern w:val="0"/>
                <w:sz w:val="20"/>
                <w:szCs w:val="24"/>
                <w:lang w:val="en-GB" w:eastAsia="x-none"/>
              </w:rPr>
            </w:pPr>
            <w:r w:rsidRPr="00303F9D">
              <w:rPr>
                <w:rFonts w:ascii="Times" w:eastAsia="Batang" w:hAnsi="Times" w:cs="Times New Roman"/>
                <w:color w:val="000000" w:themeColor="text1"/>
                <w:kern w:val="0"/>
                <w:sz w:val="20"/>
                <w:szCs w:val="24"/>
                <w:lang w:eastAsia="x-none"/>
              </w:rPr>
              <w:t>Note: It is RAN1 understanding that this is the same behavior as in legacy when the NG-RAN node cannot support the requested measurement.</w:t>
            </w:r>
          </w:p>
          <w:p w14:paraId="0592677D" w14:textId="77777777" w:rsidR="004B6AD7" w:rsidRPr="00303F9D" w:rsidRDefault="004B6AD7" w:rsidP="001E293C">
            <w:pPr>
              <w:widowControl/>
              <w:tabs>
                <w:tab w:val="left" w:pos="0"/>
                <w:tab w:val="left" w:pos="720"/>
                <w:tab w:val="left" w:pos="1440"/>
              </w:tabs>
              <w:suppressAutoHyphens/>
              <w:spacing w:after="80"/>
              <w:jc w:val="left"/>
              <w:rPr>
                <w:rFonts w:ascii="Times" w:eastAsia="Batang" w:hAnsi="Times" w:cs="Calibri"/>
                <w:bCs/>
                <w:color w:val="000000" w:themeColor="text1"/>
                <w:kern w:val="0"/>
                <w:sz w:val="20"/>
                <w:szCs w:val="24"/>
                <w:lang w:val="en-GB" w:eastAsia="x-none"/>
              </w:rPr>
            </w:pPr>
          </w:p>
          <w:p w14:paraId="4A2625D4" w14:textId="77777777" w:rsidR="00303F9D" w:rsidRPr="00303F9D" w:rsidRDefault="00303F9D" w:rsidP="001E293C">
            <w:pPr>
              <w:widowControl/>
              <w:jc w:val="left"/>
              <w:rPr>
                <w:rFonts w:ascii="Times" w:eastAsia="等线" w:hAnsi="Times" w:cs="Times New Roman"/>
                <w:color w:val="000000" w:themeColor="text1"/>
                <w:kern w:val="0"/>
                <w:sz w:val="20"/>
                <w:szCs w:val="24"/>
                <w:highlight w:val="green"/>
              </w:rPr>
            </w:pPr>
            <w:r w:rsidRPr="00303F9D">
              <w:rPr>
                <w:rFonts w:ascii="Times" w:eastAsia="等线" w:hAnsi="Times" w:cs="Times New Roman" w:hint="eastAsia"/>
                <w:color w:val="000000" w:themeColor="text1"/>
                <w:kern w:val="0"/>
                <w:sz w:val="20"/>
                <w:szCs w:val="24"/>
                <w:highlight w:val="green"/>
              </w:rPr>
              <w:t>Agreement</w:t>
            </w:r>
          </w:p>
          <w:p w14:paraId="34860EF5" w14:textId="77777777" w:rsidR="00303F9D" w:rsidRPr="00303F9D" w:rsidRDefault="00303F9D" w:rsidP="001E293C">
            <w:pPr>
              <w:widowControl/>
              <w:jc w:val="left"/>
              <w:rPr>
                <w:rFonts w:ascii="Times" w:eastAsia="Batang" w:hAnsi="Times" w:cs="Times New Roman"/>
                <w:color w:val="000000" w:themeColor="text1"/>
                <w:kern w:val="0"/>
                <w:sz w:val="20"/>
                <w:szCs w:val="24"/>
                <w:lang w:val="en-GB" w:eastAsia="en-US"/>
              </w:rPr>
            </w:pPr>
            <w:r w:rsidRPr="00303F9D">
              <w:rPr>
                <w:rFonts w:ascii="Times" w:eastAsia="Batang" w:hAnsi="Times" w:cs="Times New Roman"/>
                <w:color w:val="000000" w:themeColor="text1"/>
                <w:kern w:val="0"/>
                <w:sz w:val="20"/>
                <w:szCs w:val="24"/>
                <w:lang w:eastAsia="en-US"/>
              </w:rPr>
              <w:t xml:space="preserve">RAN1 send an LS to RAN3 and RAN2 </w:t>
            </w:r>
            <w:r w:rsidRPr="00303F9D">
              <w:rPr>
                <w:rFonts w:ascii="Times" w:eastAsia="等线" w:hAnsi="Times" w:cs="Times New Roman" w:hint="eastAsia"/>
                <w:color w:val="000000" w:themeColor="text1"/>
                <w:kern w:val="0"/>
                <w:sz w:val="20"/>
                <w:szCs w:val="24"/>
              </w:rPr>
              <w:t xml:space="preserve">to inform them above agreements and </w:t>
            </w:r>
            <w:r w:rsidRPr="00303F9D">
              <w:rPr>
                <w:rFonts w:ascii="Times" w:eastAsia="Batang" w:hAnsi="Times" w:cs="Times New Roman"/>
                <w:color w:val="000000" w:themeColor="text1"/>
                <w:kern w:val="0"/>
                <w:sz w:val="20"/>
                <w:szCs w:val="24"/>
                <w:lang w:eastAsia="en-US"/>
              </w:rPr>
              <w:t>conclusion</w:t>
            </w:r>
            <w:r w:rsidRPr="00303F9D">
              <w:rPr>
                <w:rFonts w:ascii="Times" w:eastAsia="等线" w:hAnsi="Times" w:cs="Times New Roman" w:hint="eastAsia"/>
                <w:color w:val="000000" w:themeColor="text1"/>
                <w:kern w:val="0"/>
                <w:sz w:val="20"/>
                <w:szCs w:val="24"/>
              </w:rPr>
              <w:t>s</w:t>
            </w:r>
            <w:r w:rsidRPr="00303F9D">
              <w:rPr>
                <w:rFonts w:ascii="Times" w:eastAsia="Batang" w:hAnsi="Times" w:cs="Times New Roman"/>
                <w:color w:val="000000" w:themeColor="text1"/>
                <w:kern w:val="0"/>
                <w:sz w:val="20"/>
                <w:szCs w:val="24"/>
                <w:lang w:eastAsia="en-US"/>
              </w:rPr>
              <w:t>.</w:t>
            </w:r>
          </w:p>
          <w:p w14:paraId="15F897C9" w14:textId="77777777" w:rsidR="00303F9D" w:rsidRPr="00303F9D" w:rsidRDefault="00303F9D" w:rsidP="001E293C">
            <w:pPr>
              <w:widowControl/>
              <w:spacing w:before="120"/>
              <w:rPr>
                <w:rFonts w:ascii="Times" w:eastAsia="等线" w:hAnsi="Times" w:cs="Times New Roman"/>
                <w:color w:val="000000" w:themeColor="text1"/>
                <w:kern w:val="0"/>
                <w:sz w:val="20"/>
                <w:szCs w:val="20"/>
                <w:lang w:val="en-GB"/>
              </w:rPr>
            </w:pPr>
          </w:p>
          <w:p w14:paraId="7CE3B822" w14:textId="77777777" w:rsidR="00303F9D" w:rsidRPr="00303F9D" w:rsidRDefault="00303F9D" w:rsidP="001E293C">
            <w:pPr>
              <w:widowControl/>
              <w:spacing w:before="120"/>
              <w:rPr>
                <w:rFonts w:ascii="Times" w:eastAsia="等线" w:hAnsi="Times" w:cs="Times New Roman"/>
                <w:color w:val="000000" w:themeColor="text1"/>
                <w:kern w:val="0"/>
                <w:sz w:val="20"/>
                <w:szCs w:val="20"/>
                <w:highlight w:val="green"/>
                <w:lang w:val="en-GB"/>
              </w:rPr>
            </w:pPr>
            <w:r w:rsidRPr="00303F9D">
              <w:rPr>
                <w:rFonts w:ascii="Times" w:eastAsia="等线" w:hAnsi="Times" w:cs="Times New Roman" w:hint="eastAsia"/>
                <w:color w:val="000000" w:themeColor="text1"/>
                <w:kern w:val="0"/>
                <w:sz w:val="20"/>
                <w:szCs w:val="20"/>
                <w:highlight w:val="green"/>
                <w:lang w:val="en-GB"/>
              </w:rPr>
              <w:t>Agreement</w:t>
            </w:r>
          </w:p>
          <w:p w14:paraId="471BE072" w14:textId="77777777" w:rsidR="00303F9D" w:rsidRPr="00303F9D" w:rsidRDefault="00303F9D" w:rsidP="001E293C">
            <w:pPr>
              <w:widowControl/>
              <w:numPr>
                <w:ilvl w:val="0"/>
                <w:numId w:val="48"/>
              </w:numPr>
              <w:jc w:val="left"/>
              <w:rPr>
                <w:rFonts w:ascii="Times" w:eastAsia="Batang" w:hAnsi="Times" w:cs="Times New Roman"/>
                <w:color w:val="000000" w:themeColor="text1"/>
                <w:kern w:val="0"/>
                <w:sz w:val="20"/>
                <w:szCs w:val="24"/>
                <w:lang w:eastAsia="en-US"/>
              </w:rPr>
            </w:pPr>
            <w:r w:rsidRPr="00303F9D">
              <w:rPr>
                <w:rFonts w:ascii="Times" w:eastAsia="Batang" w:hAnsi="Times" w:cs="Times New Roman"/>
                <w:color w:val="000000" w:themeColor="text1"/>
                <w:kern w:val="0"/>
                <w:sz w:val="20"/>
                <w:szCs w:val="24"/>
                <w:lang w:eastAsia="en-US"/>
              </w:rPr>
              <w:t xml:space="preserve">For training data collection of AI/ML based positioning </w:t>
            </w:r>
            <w:r w:rsidRPr="00303F9D">
              <w:rPr>
                <w:rFonts w:ascii="Times" w:eastAsia="等线" w:hAnsi="Times" w:cs="Times New Roman" w:hint="eastAsia"/>
                <w:color w:val="000000" w:themeColor="text1"/>
                <w:kern w:val="0"/>
                <w:sz w:val="20"/>
                <w:szCs w:val="24"/>
              </w:rPr>
              <w:t>3a/</w:t>
            </w:r>
            <w:r w:rsidRPr="00303F9D">
              <w:rPr>
                <w:rFonts w:ascii="Times" w:eastAsia="Batang" w:hAnsi="Times" w:cs="Times New Roman"/>
                <w:color w:val="000000" w:themeColor="text1"/>
                <w:kern w:val="0"/>
                <w:sz w:val="20"/>
                <w:szCs w:val="24"/>
                <w:lang w:eastAsia="en-US"/>
              </w:rPr>
              <w:t>3b, if Part A and Part B are generated by different entities, for pairing between a Part A entry and a Part B entry, the following is needed:</w:t>
            </w:r>
          </w:p>
          <w:p w14:paraId="137E4511" w14:textId="77777777" w:rsidR="00303F9D" w:rsidRPr="00303F9D" w:rsidRDefault="00303F9D" w:rsidP="001E293C">
            <w:pPr>
              <w:widowControl/>
              <w:numPr>
                <w:ilvl w:val="0"/>
                <w:numId w:val="45"/>
              </w:numPr>
              <w:tabs>
                <w:tab w:val="left" w:pos="0"/>
                <w:tab w:val="left" w:pos="720"/>
              </w:tabs>
              <w:suppressAutoHyphens/>
              <w:spacing w:after="80"/>
              <w:ind w:hanging="294"/>
              <w:jc w:val="left"/>
              <w:rPr>
                <w:rFonts w:ascii="Times" w:eastAsia="Batang" w:hAnsi="Times" w:cs="Times New Roman"/>
                <w:color w:val="000000" w:themeColor="text1"/>
                <w:kern w:val="0"/>
                <w:sz w:val="20"/>
                <w:szCs w:val="24"/>
                <w:lang w:eastAsia="x-none"/>
              </w:rPr>
            </w:pPr>
            <w:r w:rsidRPr="00303F9D">
              <w:rPr>
                <w:rFonts w:ascii="Times" w:eastAsia="Batang" w:hAnsi="Times" w:cs="Times New Roman"/>
                <w:color w:val="000000" w:themeColor="text1"/>
                <w:kern w:val="0"/>
                <w:sz w:val="20"/>
                <w:szCs w:val="24"/>
                <w:lang w:eastAsia="x-none"/>
              </w:rPr>
              <w:t xml:space="preserve">The time stamp of Part A (if Part A is transmitted) and the time stamp of Part B (if Part B is transmitted). </w:t>
            </w:r>
          </w:p>
          <w:p w14:paraId="6E2C53DF" w14:textId="77777777" w:rsidR="00303F9D" w:rsidRPr="00303F9D" w:rsidRDefault="00303F9D" w:rsidP="001E293C">
            <w:pPr>
              <w:widowControl/>
              <w:numPr>
                <w:ilvl w:val="0"/>
                <w:numId w:val="48"/>
              </w:numPr>
              <w:jc w:val="left"/>
              <w:rPr>
                <w:rFonts w:ascii="Times" w:eastAsia="Batang" w:hAnsi="Times" w:cs="Times New Roman"/>
                <w:color w:val="000000" w:themeColor="text1"/>
                <w:kern w:val="0"/>
                <w:sz w:val="20"/>
                <w:szCs w:val="24"/>
                <w:lang w:eastAsia="en-US"/>
              </w:rPr>
            </w:pPr>
            <w:r w:rsidRPr="00303F9D">
              <w:rPr>
                <w:rFonts w:ascii="Times" w:eastAsia="Batang" w:hAnsi="Times" w:cs="Times New Roman" w:hint="eastAsia"/>
                <w:color w:val="000000" w:themeColor="text1"/>
                <w:kern w:val="0"/>
                <w:sz w:val="20"/>
                <w:szCs w:val="24"/>
                <w:lang w:eastAsia="en-US"/>
              </w:rPr>
              <w:t xml:space="preserve">FFS: </w:t>
            </w:r>
            <w:r w:rsidRPr="00303F9D">
              <w:rPr>
                <w:rFonts w:ascii="Times" w:eastAsia="Batang" w:hAnsi="Times" w:cs="Times New Roman"/>
                <w:color w:val="000000" w:themeColor="text1"/>
                <w:kern w:val="0"/>
                <w:sz w:val="20"/>
                <w:szCs w:val="24"/>
                <w:lang w:eastAsia="en-US"/>
              </w:rPr>
              <w:t>other information is not precluded (</w:t>
            </w:r>
            <w:r w:rsidRPr="00303F9D">
              <w:rPr>
                <w:rFonts w:ascii="Times" w:eastAsia="等线" w:hAnsi="Times" w:cs="Times New Roman" w:hint="eastAsia"/>
                <w:color w:val="000000" w:themeColor="text1"/>
                <w:kern w:val="0"/>
                <w:sz w:val="20"/>
                <w:szCs w:val="24"/>
              </w:rPr>
              <w:t xml:space="preserve">e.g., </w:t>
            </w:r>
            <w:r w:rsidRPr="00303F9D">
              <w:rPr>
                <w:rFonts w:ascii="Times" w:eastAsia="Batang" w:hAnsi="Times" w:cs="Times New Roman"/>
                <w:color w:val="000000" w:themeColor="text1"/>
                <w:kern w:val="0"/>
                <w:sz w:val="20"/>
                <w:szCs w:val="24"/>
                <w:lang w:eastAsia="en-US"/>
              </w:rPr>
              <w:t>if Part B is valid for a duration)</w:t>
            </w:r>
          </w:p>
          <w:p w14:paraId="359A82C8" w14:textId="77777777" w:rsidR="00303F9D" w:rsidRPr="00303F9D" w:rsidRDefault="00303F9D" w:rsidP="001E293C">
            <w:pPr>
              <w:widowControl/>
              <w:jc w:val="left"/>
              <w:rPr>
                <w:rFonts w:ascii="Times" w:eastAsia="Batang" w:hAnsi="Times" w:cs="Times New Roman"/>
                <w:color w:val="000000" w:themeColor="text1"/>
                <w:kern w:val="0"/>
                <w:sz w:val="20"/>
                <w:szCs w:val="24"/>
                <w:lang w:eastAsia="en-US"/>
              </w:rPr>
            </w:pPr>
            <w:r w:rsidRPr="00303F9D">
              <w:rPr>
                <w:rFonts w:ascii="Times" w:eastAsia="Batang" w:hAnsi="Times" w:cs="Times New Roman"/>
                <w:color w:val="000000" w:themeColor="text1"/>
                <w:kern w:val="0"/>
                <w:sz w:val="20"/>
                <w:szCs w:val="24"/>
                <w:lang w:eastAsia="en-US"/>
              </w:rPr>
              <w:t>Note: Purpose such as “training data collection” will not necessarily be specified in RAN1 specifications.</w:t>
            </w:r>
          </w:p>
          <w:p w14:paraId="37185190" w14:textId="4BD2F22D" w:rsidR="000E0F77" w:rsidRPr="00303F9D" w:rsidRDefault="00303F9D" w:rsidP="001E293C">
            <w:pPr>
              <w:widowControl/>
              <w:jc w:val="left"/>
              <w:rPr>
                <w:rFonts w:ascii="Times" w:hAnsi="Times" w:cs="Times New Roman"/>
                <w:color w:val="0070C0"/>
                <w:kern w:val="0"/>
                <w:sz w:val="20"/>
                <w:szCs w:val="24"/>
              </w:rPr>
            </w:pPr>
            <w:r w:rsidRPr="00303F9D">
              <w:rPr>
                <w:rFonts w:ascii="Times" w:eastAsia="Batang" w:hAnsi="Times" w:cs="Times New Roman"/>
                <w:color w:val="000000" w:themeColor="text1"/>
                <w:kern w:val="0"/>
                <w:sz w:val="20"/>
                <w:szCs w:val="24"/>
                <w:lang w:eastAsia="en-US"/>
              </w:rPr>
              <w:t xml:space="preserve">RAN1 send an LS to RAN3 and RAN2 </w:t>
            </w:r>
            <w:r w:rsidRPr="00303F9D">
              <w:rPr>
                <w:rFonts w:ascii="Times" w:eastAsia="等线" w:hAnsi="Times" w:cs="Times New Roman" w:hint="eastAsia"/>
                <w:color w:val="000000" w:themeColor="text1"/>
                <w:kern w:val="0"/>
                <w:sz w:val="20"/>
                <w:szCs w:val="24"/>
              </w:rPr>
              <w:t xml:space="preserve">to inform the </w:t>
            </w:r>
            <w:r w:rsidRPr="00303F9D">
              <w:rPr>
                <w:rFonts w:ascii="Times" w:eastAsia="Batang" w:hAnsi="Times" w:cs="Times New Roman"/>
                <w:color w:val="000000" w:themeColor="text1"/>
                <w:kern w:val="0"/>
                <w:sz w:val="20"/>
                <w:szCs w:val="24"/>
                <w:lang w:eastAsia="en-US"/>
              </w:rPr>
              <w:t>above.</w:t>
            </w:r>
          </w:p>
        </w:tc>
      </w:tr>
    </w:tbl>
    <w:p w14:paraId="5EE3619E" w14:textId="6A22F6E8" w:rsidR="000F1F6C" w:rsidRDefault="00521C90" w:rsidP="00DC4BBD">
      <w:pPr>
        <w:spacing w:beforeLines="50" w:before="120" w:afterLines="50" w:after="120"/>
        <w:rPr>
          <w:rFonts w:cs="Times New Roman"/>
        </w:rPr>
      </w:pPr>
      <w:r w:rsidRPr="00521C90">
        <w:rPr>
          <w:rFonts w:cs="Times New Roman"/>
        </w:rPr>
        <w:lastRenderedPageBreak/>
        <w:t xml:space="preserve">In this </w:t>
      </w:r>
      <w:r w:rsidR="00C5399B">
        <w:rPr>
          <w:rFonts w:cs="Times New Roman"/>
        </w:rPr>
        <w:t>contribution</w:t>
      </w:r>
      <w:r w:rsidRPr="00521C90">
        <w:rPr>
          <w:rFonts w:cs="Times New Roman"/>
        </w:rPr>
        <w:t xml:space="preserve">, we </w:t>
      </w:r>
      <w:r w:rsidR="004B1EB4">
        <w:rPr>
          <w:rFonts w:cs="Times New Roman"/>
        </w:rPr>
        <w:t>continue to discuss the</w:t>
      </w:r>
      <w:r w:rsidRPr="00521C90">
        <w:rPr>
          <w:rFonts w:cs="Times New Roman"/>
        </w:rPr>
        <w:t xml:space="preserve"> topics related to the specification support of AI/ML</w:t>
      </w:r>
      <w:r w:rsidR="003A4046">
        <w:rPr>
          <w:rFonts w:cs="Times New Roman"/>
        </w:rPr>
        <w:t xml:space="preserve"> </w:t>
      </w:r>
      <w:r w:rsidR="0094526E">
        <w:rPr>
          <w:rFonts w:cs="Times New Roman"/>
        </w:rPr>
        <w:t xml:space="preserve">based </w:t>
      </w:r>
      <w:r w:rsidRPr="00521C90">
        <w:rPr>
          <w:rFonts w:cs="Times New Roman"/>
        </w:rPr>
        <w:t>positioning</w:t>
      </w:r>
      <w:r w:rsidR="00BA0F85">
        <w:rPr>
          <w:rFonts w:cs="Times New Roman"/>
        </w:rPr>
        <w:t>,</w:t>
      </w:r>
      <w:r w:rsidR="007934AC">
        <w:rPr>
          <w:rFonts w:cs="Times New Roman"/>
        </w:rPr>
        <w:t xml:space="preserve"> focusing on </w:t>
      </w:r>
      <w:r w:rsidR="005719AB">
        <w:rPr>
          <w:rFonts w:cs="Times New Roman" w:hint="eastAsia"/>
        </w:rPr>
        <w:t>performance monitoring</w:t>
      </w:r>
      <w:r w:rsidR="0044769F">
        <w:rPr>
          <w:rFonts w:cs="Times New Roman" w:hint="eastAsia"/>
        </w:rPr>
        <w:t xml:space="preserve">, training data collection </w:t>
      </w:r>
      <w:r w:rsidR="00660AB6">
        <w:rPr>
          <w:rFonts w:cs="Times New Roman"/>
        </w:rPr>
        <w:t xml:space="preserve">and </w:t>
      </w:r>
      <w:r w:rsidR="001A6B2B" w:rsidRPr="001A6B2B">
        <w:rPr>
          <w:rFonts w:cs="Times New Roman"/>
        </w:rPr>
        <w:t>consistency between training and inference</w:t>
      </w:r>
      <w:r w:rsidR="0063090C">
        <w:rPr>
          <w:rFonts w:cs="Times New Roman"/>
        </w:rPr>
        <w:t>.</w:t>
      </w:r>
    </w:p>
    <w:p w14:paraId="7C249763" w14:textId="77777777" w:rsidR="00DF6887" w:rsidRPr="006431AA" w:rsidRDefault="00DF6887" w:rsidP="00DC4BBD">
      <w:pPr>
        <w:spacing w:beforeLines="50" w:before="120" w:afterLines="50" w:after="120"/>
        <w:rPr>
          <w:rFonts w:cs="Times New Roman"/>
        </w:rPr>
      </w:pPr>
    </w:p>
    <w:bookmarkEnd w:id="0"/>
    <w:p w14:paraId="13B1351C" w14:textId="77777777" w:rsidR="0021395D" w:rsidRPr="000010C3" w:rsidRDefault="00014142">
      <w:pPr>
        <w:pStyle w:val="1"/>
        <w:keepLines/>
        <w:pBdr>
          <w:top w:val="single" w:sz="12" w:space="3" w:color="auto"/>
        </w:pBdr>
        <w:overflowPunct w:val="0"/>
        <w:snapToGrid/>
        <w:spacing w:before="240" w:after="240"/>
        <w:ind w:left="432" w:hanging="432"/>
        <w:jc w:val="left"/>
        <w:textAlignment w:val="baseline"/>
      </w:pPr>
      <w:r w:rsidRPr="000010C3">
        <w:rPr>
          <w:lang w:val="en-US" w:eastAsia="zh-CN"/>
        </w:rPr>
        <w:lastRenderedPageBreak/>
        <w:t>Discussion</w:t>
      </w:r>
    </w:p>
    <w:p w14:paraId="7CF4D0A4"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11FDC8ED"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1FED3B6F" w14:textId="1BB3F0D4" w:rsidR="00674738" w:rsidRPr="005F1A99" w:rsidRDefault="00084BF3" w:rsidP="005F1A99">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t>Performance monitoring</w:t>
      </w:r>
    </w:p>
    <w:p w14:paraId="1D447BB6" w14:textId="2F468BBA" w:rsidR="00B9436A" w:rsidRDefault="00B9436A" w:rsidP="00913B87">
      <w:pPr>
        <w:spacing w:afterLines="50" w:after="120"/>
        <w:rPr>
          <w:rFonts w:cs="Times New Roman"/>
          <w:szCs w:val="21"/>
        </w:rPr>
      </w:pPr>
      <w:bookmarkStart w:id="1" w:name="OLE_LINK26"/>
      <w:r>
        <w:rPr>
          <w:rFonts w:cs="Times New Roman" w:hint="eastAsia"/>
          <w:szCs w:val="21"/>
        </w:rPr>
        <w:t>T</w:t>
      </w:r>
      <w:r>
        <w:rPr>
          <w:rFonts w:cs="Times New Roman"/>
          <w:szCs w:val="21"/>
        </w:rPr>
        <w:t xml:space="preserve">he model </w:t>
      </w:r>
      <w:r w:rsidR="00C739FA">
        <w:rPr>
          <w:rFonts w:cs="Times New Roman" w:hint="eastAsia"/>
          <w:szCs w:val="21"/>
        </w:rPr>
        <w:t xml:space="preserve">performance </w:t>
      </w:r>
      <w:r w:rsidR="00FE0693">
        <w:rPr>
          <w:rFonts w:cs="Times New Roman"/>
          <w:szCs w:val="21"/>
        </w:rPr>
        <w:t>monitoring</w:t>
      </w:r>
      <w:r>
        <w:rPr>
          <w:rFonts w:cs="Times New Roman"/>
          <w:szCs w:val="21"/>
        </w:rPr>
        <w:t xml:space="preserve"> </w:t>
      </w:r>
      <w:r w:rsidR="00A93D40">
        <w:rPr>
          <w:rFonts w:cs="Times New Roman" w:hint="eastAsia"/>
          <w:szCs w:val="21"/>
        </w:rPr>
        <w:t>was</w:t>
      </w:r>
      <w:r>
        <w:rPr>
          <w:rFonts w:cs="Times New Roman"/>
          <w:szCs w:val="21"/>
        </w:rPr>
        <w:t xml:space="preserve"> discussed in the </w:t>
      </w:r>
      <w:r w:rsidR="000E71D4">
        <w:rPr>
          <w:rFonts w:cs="Times New Roman" w:hint="eastAsia"/>
          <w:szCs w:val="21"/>
        </w:rPr>
        <w:t>previous meetings</w:t>
      </w:r>
      <w:r>
        <w:rPr>
          <w:rFonts w:cs="Times New Roman"/>
          <w:szCs w:val="21"/>
        </w:rPr>
        <w:t xml:space="preserve"> and the</w:t>
      </w:r>
      <w:r w:rsidR="008E3C9F">
        <w:rPr>
          <w:rFonts w:cs="Times New Roman" w:hint="eastAsia"/>
          <w:szCs w:val="21"/>
        </w:rPr>
        <w:t xml:space="preserve"> achieved agreements are captured as </w:t>
      </w:r>
      <w:r w:rsidR="005871E5">
        <w:rPr>
          <w:rFonts w:cs="Times New Roman" w:hint="eastAsia"/>
          <w:szCs w:val="21"/>
        </w:rPr>
        <w:t>follows</w:t>
      </w:r>
      <w:r w:rsidR="00B36A2E">
        <w:rPr>
          <w:rFonts w:cs="Times New Roman" w:hint="eastAsia"/>
          <w:szCs w:val="21"/>
        </w:rPr>
        <w:t xml:space="preserve"> </w:t>
      </w:r>
      <w:r w:rsidR="00B36A2E">
        <w:rPr>
          <w:rFonts w:cs="Times New Roman"/>
          <w:szCs w:val="21"/>
        </w:rPr>
        <w:fldChar w:fldCharType="begin"/>
      </w:r>
      <w:r w:rsidR="00B36A2E">
        <w:rPr>
          <w:rFonts w:cs="Times New Roman"/>
          <w:szCs w:val="21"/>
        </w:rPr>
        <w:instrText xml:space="preserve"> </w:instrText>
      </w:r>
      <w:r w:rsidR="00B36A2E">
        <w:rPr>
          <w:rFonts w:cs="Times New Roman" w:hint="eastAsia"/>
          <w:szCs w:val="21"/>
        </w:rPr>
        <w:instrText>REF _Ref178439500 \r \h</w:instrText>
      </w:r>
      <w:r w:rsidR="00B36A2E">
        <w:rPr>
          <w:rFonts w:cs="Times New Roman"/>
          <w:szCs w:val="21"/>
        </w:rPr>
        <w:instrText xml:space="preserve"> </w:instrText>
      </w:r>
      <w:r w:rsidR="00B36A2E">
        <w:rPr>
          <w:rFonts w:cs="Times New Roman"/>
          <w:szCs w:val="21"/>
        </w:rPr>
      </w:r>
      <w:r w:rsidR="00B36A2E">
        <w:rPr>
          <w:rFonts w:cs="Times New Roman"/>
          <w:szCs w:val="21"/>
        </w:rPr>
        <w:fldChar w:fldCharType="separate"/>
      </w:r>
      <w:r w:rsidR="004E1B52">
        <w:rPr>
          <w:rFonts w:cs="Times New Roman"/>
          <w:szCs w:val="21"/>
        </w:rPr>
        <w:t>[2]</w:t>
      </w:r>
      <w:r w:rsidR="00B36A2E">
        <w:rPr>
          <w:rFonts w:cs="Times New Roman"/>
          <w:szCs w:val="21"/>
        </w:rPr>
        <w:fldChar w:fldCharType="end"/>
      </w:r>
      <w:r w:rsidR="00B36A2E">
        <w:rPr>
          <w:rFonts w:cs="Times New Roman"/>
          <w:szCs w:val="21"/>
        </w:rPr>
        <w:fldChar w:fldCharType="begin"/>
      </w:r>
      <w:r w:rsidR="00B36A2E">
        <w:rPr>
          <w:rFonts w:cs="Times New Roman"/>
          <w:szCs w:val="21"/>
        </w:rPr>
        <w:instrText xml:space="preserve"> REF _Ref178439502 \r \h </w:instrText>
      </w:r>
      <w:r w:rsidR="00B36A2E">
        <w:rPr>
          <w:rFonts w:cs="Times New Roman"/>
          <w:szCs w:val="21"/>
        </w:rPr>
      </w:r>
      <w:r w:rsidR="00B36A2E">
        <w:rPr>
          <w:rFonts w:cs="Times New Roman"/>
          <w:szCs w:val="21"/>
        </w:rPr>
        <w:fldChar w:fldCharType="separate"/>
      </w:r>
      <w:r w:rsidR="004E1B52">
        <w:rPr>
          <w:rFonts w:cs="Times New Roman"/>
          <w:szCs w:val="21"/>
        </w:rPr>
        <w:t>[3]</w:t>
      </w:r>
      <w:r w:rsidR="00B36A2E">
        <w:rPr>
          <w:rFonts w:cs="Times New Roman"/>
          <w:szCs w:val="21"/>
        </w:rPr>
        <w:fldChar w:fldCharType="end"/>
      </w:r>
      <w:r w:rsidR="00B36A2E">
        <w:rPr>
          <w:rFonts w:cs="Times New Roman"/>
          <w:szCs w:val="21"/>
        </w:rPr>
        <w:fldChar w:fldCharType="begin"/>
      </w:r>
      <w:r w:rsidR="00B36A2E">
        <w:rPr>
          <w:rFonts w:cs="Times New Roman"/>
          <w:szCs w:val="21"/>
        </w:rPr>
        <w:instrText xml:space="preserve"> REF _Ref173861628 \r \h </w:instrText>
      </w:r>
      <w:r w:rsidR="00B36A2E">
        <w:rPr>
          <w:rFonts w:cs="Times New Roman"/>
          <w:szCs w:val="21"/>
        </w:rPr>
      </w:r>
      <w:r w:rsidR="00B36A2E">
        <w:rPr>
          <w:rFonts w:cs="Times New Roman"/>
          <w:szCs w:val="21"/>
        </w:rPr>
        <w:fldChar w:fldCharType="separate"/>
      </w:r>
      <w:r w:rsidR="004E1B52">
        <w:rPr>
          <w:rFonts w:cs="Times New Roman"/>
          <w:szCs w:val="21"/>
        </w:rPr>
        <w:t>[5]</w:t>
      </w:r>
      <w:r w:rsidR="00B36A2E">
        <w:rPr>
          <w:rFonts w:cs="Times New Roman"/>
          <w:szCs w:val="21"/>
        </w:rPr>
        <w:fldChar w:fldCharType="end"/>
      </w:r>
      <w:r w:rsidR="00AF379C">
        <w:rPr>
          <w:rFonts w:cs="Times New Roman"/>
          <w:szCs w:val="21"/>
        </w:rPr>
        <w:fldChar w:fldCharType="begin"/>
      </w:r>
      <w:r w:rsidR="00AF379C">
        <w:rPr>
          <w:rFonts w:cs="Times New Roman"/>
          <w:szCs w:val="21"/>
        </w:rPr>
        <w:instrText xml:space="preserve"> REF _Ref189603124 \r \h </w:instrText>
      </w:r>
      <w:r w:rsidR="00AF379C">
        <w:rPr>
          <w:rFonts w:cs="Times New Roman"/>
          <w:szCs w:val="21"/>
        </w:rPr>
      </w:r>
      <w:r w:rsidR="00AF379C">
        <w:rPr>
          <w:rFonts w:cs="Times New Roman"/>
          <w:szCs w:val="21"/>
        </w:rPr>
        <w:fldChar w:fldCharType="separate"/>
      </w:r>
      <w:r w:rsidR="004E1B52">
        <w:rPr>
          <w:rFonts w:cs="Times New Roman"/>
          <w:szCs w:val="21"/>
        </w:rPr>
        <w:t>[6]</w:t>
      </w:r>
      <w:r w:rsidR="00AF379C">
        <w:rPr>
          <w:rFonts w:cs="Times New Roman"/>
          <w:szCs w:val="21"/>
        </w:rPr>
        <w:fldChar w:fldCharType="end"/>
      </w:r>
      <w:r w:rsidR="00BE1726">
        <w:rPr>
          <w:rFonts w:cs="Times New Roman" w:hint="eastAsia"/>
          <w:szCs w:val="21"/>
        </w:rPr>
        <w:t>.</w:t>
      </w:r>
    </w:p>
    <w:tbl>
      <w:tblPr>
        <w:tblStyle w:val="af1"/>
        <w:tblW w:w="0" w:type="auto"/>
        <w:tblLook w:val="04A0" w:firstRow="1" w:lastRow="0" w:firstColumn="1" w:lastColumn="0" w:noHBand="0" w:noVBand="1"/>
      </w:tblPr>
      <w:tblGrid>
        <w:gridCol w:w="9855"/>
      </w:tblGrid>
      <w:tr w:rsidR="000E49E7" w:rsidRPr="00F20E3C" w14:paraId="376CA03E" w14:textId="77777777" w:rsidTr="000E49E7">
        <w:tc>
          <w:tcPr>
            <w:tcW w:w="9855" w:type="dxa"/>
          </w:tcPr>
          <w:p w14:paraId="7936FE2A" w14:textId="77777777" w:rsidR="0096212F" w:rsidRPr="00F20E3C" w:rsidRDefault="0096212F" w:rsidP="0096212F">
            <w:pPr>
              <w:widowControl/>
              <w:jc w:val="left"/>
              <w:rPr>
                <w:rFonts w:ascii="Times" w:eastAsia="Batang" w:hAnsi="Times" w:cs="Times New Roman"/>
                <w:bCs/>
                <w:kern w:val="0"/>
                <w:sz w:val="20"/>
                <w:szCs w:val="20"/>
                <w:highlight w:val="green"/>
                <w:lang w:val="en-GB" w:eastAsia="en-US"/>
              </w:rPr>
            </w:pPr>
            <w:bookmarkStart w:id="2" w:name="_Hlk166164061"/>
            <w:r w:rsidRPr="00F20E3C">
              <w:rPr>
                <w:rFonts w:ascii="Times" w:eastAsia="Batang" w:hAnsi="Times" w:cs="Times New Roman"/>
                <w:bCs/>
                <w:kern w:val="0"/>
                <w:sz w:val="20"/>
                <w:szCs w:val="20"/>
                <w:highlight w:val="green"/>
                <w:lang w:val="en-GB" w:eastAsia="en-US"/>
              </w:rPr>
              <w:t>Agreement</w:t>
            </w:r>
          </w:p>
          <w:p w14:paraId="4DC17822" w14:textId="77777777" w:rsidR="0096212F" w:rsidRPr="00F20E3C" w:rsidRDefault="0096212F" w:rsidP="0096212F">
            <w:pPr>
              <w:widowControl/>
              <w:jc w:val="left"/>
              <w:rPr>
                <w:rFonts w:ascii="Times" w:eastAsia="Batang" w:hAnsi="Times" w:cs="Times New Roman"/>
                <w:kern w:val="0"/>
                <w:sz w:val="20"/>
                <w:szCs w:val="20"/>
                <w:lang w:val="en-GB" w:eastAsia="en-US"/>
              </w:rPr>
            </w:pPr>
            <w:r w:rsidRPr="00F20E3C">
              <w:rPr>
                <w:rFonts w:ascii="Times" w:eastAsia="Batang" w:hAnsi="Times" w:cs="Times New Roman"/>
                <w:kern w:val="0"/>
                <w:sz w:val="20"/>
                <w:szCs w:val="20"/>
                <w:lang w:val="en-GB" w:eastAsia="en-US"/>
              </w:rPr>
              <w:t xml:space="preserve">For LMF-side model, RAN1 studies whether/what assistance information and/or measurement report may be sent from UE/PRU, and/or </w:t>
            </w:r>
            <w:proofErr w:type="spellStart"/>
            <w:r w:rsidRPr="00F20E3C">
              <w:rPr>
                <w:rFonts w:ascii="Times" w:eastAsia="Batang" w:hAnsi="Times" w:cs="Times New Roman"/>
                <w:kern w:val="0"/>
                <w:sz w:val="20"/>
                <w:szCs w:val="20"/>
                <w:lang w:val="en-GB" w:eastAsia="en-US"/>
              </w:rPr>
              <w:t>gNB</w:t>
            </w:r>
            <w:proofErr w:type="spellEnd"/>
            <w:r w:rsidRPr="00F20E3C">
              <w:rPr>
                <w:rFonts w:ascii="Times" w:eastAsia="Batang" w:hAnsi="Times" w:cs="Times New Roman"/>
                <w:kern w:val="0"/>
                <w:sz w:val="20"/>
                <w:szCs w:val="20"/>
                <w:lang w:val="en-GB" w:eastAsia="en-US"/>
              </w:rPr>
              <w:t xml:space="preserve"> to LMF to assist at least for the performance monitoring.</w:t>
            </w:r>
          </w:p>
          <w:p w14:paraId="122A9954" w14:textId="30054BE2" w:rsidR="0096212F" w:rsidRPr="00F20E3C" w:rsidRDefault="0096212F" w:rsidP="0096212F">
            <w:pPr>
              <w:widowControl/>
              <w:numPr>
                <w:ilvl w:val="0"/>
                <w:numId w:val="17"/>
              </w:numPr>
              <w:jc w:val="left"/>
              <w:rPr>
                <w:rFonts w:ascii="Times" w:eastAsia="Batang" w:hAnsi="Times" w:cs="Times New Roman"/>
                <w:kern w:val="0"/>
                <w:sz w:val="20"/>
                <w:szCs w:val="20"/>
                <w:lang w:val="en-GB" w:eastAsia="x-none"/>
              </w:rPr>
            </w:pPr>
            <w:r w:rsidRPr="00F20E3C">
              <w:rPr>
                <w:rFonts w:ascii="Times" w:eastAsia="Batang" w:hAnsi="Times" w:cs="Times New Roman"/>
                <w:kern w:val="0"/>
                <w:sz w:val="20"/>
                <w:szCs w:val="20"/>
                <w:lang w:val="en-GB" w:eastAsia="x-none"/>
              </w:rPr>
              <w:t>RAN1 understands that it is out of RAN1 scope to define monitoring metric calculation and related model management decisions for LMF-side model.</w:t>
            </w:r>
          </w:p>
          <w:p w14:paraId="563EE346" w14:textId="77777777" w:rsidR="00B303F7" w:rsidRPr="00F20E3C" w:rsidRDefault="00B303F7" w:rsidP="00B303F7">
            <w:pPr>
              <w:widowControl/>
              <w:jc w:val="left"/>
              <w:rPr>
                <w:rFonts w:ascii="Times" w:eastAsia="等线" w:hAnsi="Times" w:cs="Times New Roman"/>
                <w:kern w:val="0"/>
                <w:sz w:val="20"/>
                <w:szCs w:val="20"/>
              </w:rPr>
            </w:pPr>
          </w:p>
          <w:p w14:paraId="45A1CFEB" w14:textId="77777777" w:rsidR="00B303F7" w:rsidRPr="00F20E3C" w:rsidRDefault="00B303F7" w:rsidP="00B303F7">
            <w:pPr>
              <w:widowControl/>
              <w:jc w:val="left"/>
              <w:rPr>
                <w:rFonts w:ascii="Times" w:eastAsia="等线" w:hAnsi="Times" w:cs="Times New Roman"/>
                <w:kern w:val="0"/>
                <w:sz w:val="20"/>
                <w:szCs w:val="20"/>
                <w:highlight w:val="green"/>
              </w:rPr>
            </w:pPr>
            <w:r w:rsidRPr="00F20E3C">
              <w:rPr>
                <w:rFonts w:ascii="Times" w:eastAsia="等线" w:hAnsi="Times" w:cs="Times New Roman" w:hint="eastAsia"/>
                <w:kern w:val="0"/>
                <w:sz w:val="20"/>
                <w:szCs w:val="20"/>
                <w:highlight w:val="green"/>
              </w:rPr>
              <w:t>Agreement</w:t>
            </w:r>
          </w:p>
          <w:p w14:paraId="6BB23BE4" w14:textId="77777777" w:rsidR="00B303F7" w:rsidRPr="00F20E3C" w:rsidRDefault="00B303F7" w:rsidP="00B303F7">
            <w:pPr>
              <w:widowControl/>
              <w:jc w:val="left"/>
              <w:rPr>
                <w:rFonts w:ascii="Times" w:eastAsia="Batang" w:hAnsi="Times" w:cs="Times New Roman"/>
                <w:strike/>
                <w:kern w:val="0"/>
                <w:sz w:val="20"/>
                <w:szCs w:val="20"/>
                <w:lang w:val="en-GB" w:eastAsia="en-US"/>
              </w:rPr>
            </w:pPr>
            <w:r w:rsidRPr="00F20E3C">
              <w:rPr>
                <w:rFonts w:ascii="Times" w:eastAsia="Batang" w:hAnsi="Times" w:cs="Times New Roman"/>
                <w:kern w:val="0"/>
                <w:sz w:val="20"/>
                <w:szCs w:val="20"/>
                <w:lang w:val="en-GB" w:eastAsia="en-US"/>
              </w:rPr>
              <w:t xml:space="preserve">For model performance monitoring of AI/ML positioning Case 1, for model performance monitoring metric calculation in label-based model monitoring, study the feasibility, benefits, and </w:t>
            </w:r>
            <w:r w:rsidRPr="00F20E3C">
              <w:rPr>
                <w:rFonts w:ascii="Times" w:eastAsia="等线" w:hAnsi="Times" w:cs="Times New Roman"/>
                <w:kern w:val="0"/>
                <w:sz w:val="20"/>
                <w:szCs w:val="20"/>
                <w:lang w:val="en-GB"/>
              </w:rPr>
              <w:t>potential</w:t>
            </w:r>
            <w:r w:rsidRPr="00F20E3C">
              <w:rPr>
                <w:rFonts w:ascii="Times" w:eastAsia="等线" w:hAnsi="Times" w:cs="Times New Roman" w:hint="eastAsia"/>
                <w:kern w:val="0"/>
                <w:sz w:val="20"/>
                <w:szCs w:val="20"/>
                <w:lang w:val="en-GB"/>
              </w:rPr>
              <w:t xml:space="preserve"> </w:t>
            </w:r>
            <w:r w:rsidRPr="00F20E3C">
              <w:rPr>
                <w:rFonts w:ascii="Times" w:eastAsia="Batang" w:hAnsi="Times" w:cs="Times New Roman"/>
                <w:kern w:val="0"/>
                <w:sz w:val="20"/>
                <w:szCs w:val="20"/>
                <w:lang w:val="en-GB" w:eastAsia="en-US"/>
              </w:rPr>
              <w:t xml:space="preserve">specification impact of the following options with regard to how to generate information on ground truth label: </w:t>
            </w:r>
          </w:p>
          <w:p w14:paraId="2FB08BA5" w14:textId="77777777" w:rsidR="00B303F7" w:rsidRPr="00F20E3C" w:rsidRDefault="00B303F7" w:rsidP="00B303F7">
            <w:pPr>
              <w:widowControl/>
              <w:numPr>
                <w:ilvl w:val="0"/>
                <w:numId w:val="25"/>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Option A. The target UE side performs monitoring metric calculation. </w:t>
            </w:r>
          </w:p>
          <w:p w14:paraId="22EA0F7C"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Option A-1. At least information on ground truth label of the target UE is generated by LMF and provided to the target UE. </w:t>
            </w:r>
          </w:p>
          <w:p w14:paraId="0860DA06" w14:textId="77777777" w:rsidR="00B303F7" w:rsidRPr="00F20E3C" w:rsidRDefault="00B303F7" w:rsidP="00B303F7">
            <w:pPr>
              <w:widowControl/>
              <w:numPr>
                <w:ilvl w:val="2"/>
                <w:numId w:val="12"/>
              </w:numPr>
              <w:ind w:left="2360" w:hanging="56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In one example, target UE and/or </w:t>
            </w:r>
            <w:proofErr w:type="spellStart"/>
            <w:r w:rsidRPr="00F20E3C">
              <w:rPr>
                <w:rFonts w:ascii="Times" w:eastAsia="Batang" w:hAnsi="Times" w:cs="Times New Roman"/>
                <w:kern w:val="0"/>
                <w:sz w:val="20"/>
                <w:szCs w:val="20"/>
                <w:lang w:eastAsia="x-none"/>
              </w:rPr>
              <w:t>gNB</w:t>
            </w:r>
            <w:proofErr w:type="spellEnd"/>
            <w:r w:rsidRPr="00F20E3C">
              <w:rPr>
                <w:rFonts w:ascii="Times" w:eastAsia="Batang" w:hAnsi="Times" w:cs="Times New Roman"/>
                <w:kern w:val="0"/>
                <w:sz w:val="20"/>
                <w:szCs w:val="20"/>
                <w:lang w:eastAsia="x-none"/>
              </w:rPr>
              <w:t xml:space="preserve"> sends measurement (e.g., legacy measurement) to LMF so that LMF can derive the information on ground truth label.</w:t>
            </w:r>
          </w:p>
          <w:p w14:paraId="0698C0B8"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Option A-2. At least position calculation assistance data (e.g., existing information for UE-based positioning method) is provided from LMF to the target UE.</w:t>
            </w:r>
          </w:p>
          <w:p w14:paraId="2D261096"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Option A-3. Reuse Rel-18 assistance data transfer framework from LMF to the target UE, where the PRU measurement (e.g., legacy measurement) and the corresponding PRU location are sent via LMF to the target UE. </w:t>
            </w:r>
          </w:p>
          <w:p w14:paraId="285717BF"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Option A-4. PRU measurement (and the corresponding PRU location if not already known at the UE-side) are sent from PRU to the target UE side </w:t>
            </w:r>
            <w:r w:rsidRPr="00F20E3C">
              <w:rPr>
                <w:rFonts w:ascii="Times" w:eastAsia="Batang" w:hAnsi="Times" w:cs="Times New Roman"/>
                <w:strike/>
                <w:kern w:val="0"/>
                <w:sz w:val="20"/>
                <w:szCs w:val="20"/>
                <w:lang w:eastAsia="x-none"/>
              </w:rPr>
              <w:t>(e.g., target UE, OTT server)</w:t>
            </w:r>
            <w:r w:rsidRPr="00F20E3C">
              <w:rPr>
                <w:rFonts w:ascii="Times" w:eastAsia="Batang" w:hAnsi="Times" w:cs="Times New Roman"/>
                <w:kern w:val="0"/>
                <w:sz w:val="20"/>
                <w:szCs w:val="20"/>
                <w:lang w:eastAsia="x-none"/>
              </w:rPr>
              <w:t xml:space="preserve">. </w:t>
            </w:r>
          </w:p>
          <w:p w14:paraId="3036B847" w14:textId="77777777" w:rsidR="00B303F7" w:rsidRPr="00F20E3C" w:rsidRDefault="00B303F7" w:rsidP="00B303F7">
            <w:pPr>
              <w:widowControl/>
              <w:numPr>
                <w:ilvl w:val="2"/>
                <w:numId w:val="12"/>
              </w:numPr>
              <w:ind w:left="2360" w:hanging="56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Note: Option A-4 can be realized by implementation in a manner transparent to specification if the PRU sends information to the target UE side in a proprietary method.</w:t>
            </w:r>
          </w:p>
          <w:p w14:paraId="3E4856FB" w14:textId="77777777" w:rsidR="00B303F7" w:rsidRPr="00F20E3C" w:rsidRDefault="00B303F7" w:rsidP="00B303F7">
            <w:pPr>
              <w:widowControl/>
              <w:numPr>
                <w:ilvl w:val="0"/>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Option B. The LMF performs monitoring metric calculation.</w:t>
            </w:r>
          </w:p>
          <w:p w14:paraId="783DB731"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等线" w:hAnsi="Times" w:cs="Times New Roman"/>
                <w:kern w:val="0"/>
                <w:sz w:val="20"/>
                <w:szCs w:val="20"/>
              </w:rPr>
              <w:t xml:space="preserve">Option B-1. </w:t>
            </w:r>
            <w:r w:rsidRPr="00F20E3C">
              <w:rPr>
                <w:rFonts w:ascii="Times" w:eastAsia="Batang" w:hAnsi="Times" w:cs="Times New Roman"/>
                <w:kern w:val="0"/>
                <w:sz w:val="20"/>
                <w:szCs w:val="20"/>
                <w:lang w:eastAsia="x-none"/>
              </w:rPr>
              <w:t xml:space="preserve">at least </w:t>
            </w:r>
            <w:r w:rsidRPr="00F20E3C">
              <w:rPr>
                <w:rFonts w:ascii="Times" w:eastAsia="宋体" w:hAnsi="Times" w:cs="Times New Roman"/>
                <w:kern w:val="0"/>
                <w:sz w:val="20"/>
                <w:szCs w:val="20"/>
              </w:rPr>
              <w:t>inference result</w:t>
            </w:r>
            <w:r w:rsidRPr="00F20E3C">
              <w:rPr>
                <w:rFonts w:ascii="Times" w:eastAsia="Batang" w:hAnsi="Times" w:cs="Times New Roman"/>
                <w:kern w:val="0"/>
                <w:sz w:val="20"/>
                <w:szCs w:val="20"/>
                <w:lang w:eastAsia="x-none"/>
              </w:rPr>
              <w:t xml:space="preserve"> </w:t>
            </w:r>
            <w:r w:rsidRPr="00F20E3C">
              <w:rPr>
                <w:rFonts w:ascii="Times" w:eastAsia="宋体" w:hAnsi="Times" w:cs="Times New Roman"/>
                <w:kern w:val="0"/>
                <w:sz w:val="20"/>
                <w:szCs w:val="20"/>
              </w:rPr>
              <w:t xml:space="preserve">(i.e., the model output corresponding to target UE’s channel measurement) </w:t>
            </w:r>
            <w:r w:rsidRPr="00F20E3C">
              <w:rPr>
                <w:rFonts w:ascii="Times" w:eastAsia="Batang" w:hAnsi="Times" w:cs="Times New Roman"/>
                <w:kern w:val="0"/>
                <w:sz w:val="20"/>
                <w:szCs w:val="20"/>
                <w:lang w:eastAsia="x-none"/>
              </w:rPr>
              <w:t>of the target UE</w:t>
            </w:r>
            <w:r w:rsidRPr="00F20E3C">
              <w:rPr>
                <w:rFonts w:ascii="Times" w:eastAsia="宋体" w:hAnsi="Times" w:cs="Times New Roman"/>
                <w:kern w:val="0"/>
                <w:sz w:val="20"/>
                <w:szCs w:val="20"/>
              </w:rPr>
              <w:t xml:space="preserve"> is sent by the target UE to </w:t>
            </w:r>
            <w:r w:rsidRPr="00F20E3C">
              <w:rPr>
                <w:rFonts w:ascii="Times" w:eastAsia="Batang" w:hAnsi="Times" w:cs="Times New Roman"/>
                <w:kern w:val="0"/>
                <w:sz w:val="20"/>
                <w:szCs w:val="20"/>
                <w:lang w:eastAsia="x-none"/>
              </w:rPr>
              <w:t xml:space="preserve">LMF. </w:t>
            </w:r>
          </w:p>
          <w:p w14:paraId="72A9D519"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宋体" w:hAnsi="Times" w:cs="Times New Roman"/>
                <w:kern w:val="0"/>
                <w:sz w:val="20"/>
                <w:szCs w:val="20"/>
              </w:rPr>
              <w:t xml:space="preserve">Option B-2. </w:t>
            </w:r>
            <w:r w:rsidRPr="00F20E3C">
              <w:rPr>
                <w:rFonts w:ascii="Times" w:eastAsia="Batang" w:hAnsi="Times" w:cs="Times New Roman"/>
                <w:kern w:val="0"/>
                <w:sz w:val="20"/>
                <w:szCs w:val="20"/>
                <w:lang w:eastAsia="x-none"/>
              </w:rPr>
              <w:t>PRU</w:t>
            </w:r>
            <w:r w:rsidRPr="00F20E3C">
              <w:rPr>
                <w:rFonts w:ascii="Times" w:eastAsia="宋体" w:hAnsi="Times" w:cs="Times New Roman"/>
                <w:kern w:val="0"/>
                <w:sz w:val="20"/>
                <w:szCs w:val="20"/>
              </w:rPr>
              <w:t>’s</w:t>
            </w:r>
            <w:r w:rsidRPr="00F20E3C">
              <w:rPr>
                <w:rFonts w:ascii="Times" w:eastAsia="Batang" w:hAnsi="Times" w:cs="Times New Roman"/>
                <w:kern w:val="0"/>
                <w:sz w:val="20"/>
                <w:szCs w:val="20"/>
                <w:lang w:eastAsia="x-none"/>
              </w:rPr>
              <w:t xml:space="preserve"> </w:t>
            </w:r>
            <w:r w:rsidRPr="00F20E3C">
              <w:rPr>
                <w:rFonts w:ascii="Times" w:eastAsia="宋体" w:hAnsi="Times" w:cs="Times New Roman"/>
                <w:kern w:val="0"/>
                <w:sz w:val="20"/>
                <w:szCs w:val="20"/>
              </w:rPr>
              <w:t xml:space="preserve">channel </w:t>
            </w:r>
            <w:r w:rsidRPr="00F20E3C">
              <w:rPr>
                <w:rFonts w:ascii="Times" w:eastAsia="Batang" w:hAnsi="Times" w:cs="Times New Roman"/>
                <w:kern w:val="0"/>
                <w:sz w:val="20"/>
                <w:szCs w:val="20"/>
                <w:lang w:eastAsia="x-none"/>
              </w:rPr>
              <w:t>measurement is sent via LMF to the target UE</w:t>
            </w:r>
            <w:r w:rsidRPr="00F20E3C">
              <w:rPr>
                <w:rFonts w:ascii="Times" w:eastAsia="宋体" w:hAnsi="Times" w:cs="Times New Roman"/>
                <w:kern w:val="0"/>
                <w:sz w:val="20"/>
                <w:szCs w:val="20"/>
              </w:rPr>
              <w:t xml:space="preserve">, and the inference result (i.e., the model output corresponding to PRU’s channel measurement) is sent by the target UE to </w:t>
            </w:r>
            <w:r w:rsidRPr="00F20E3C">
              <w:rPr>
                <w:rFonts w:ascii="Times" w:eastAsia="Batang" w:hAnsi="Times" w:cs="Times New Roman"/>
                <w:kern w:val="0"/>
                <w:sz w:val="20"/>
                <w:szCs w:val="20"/>
                <w:lang w:eastAsia="x-none"/>
              </w:rPr>
              <w:t>LMF.</w:t>
            </w:r>
          </w:p>
          <w:p w14:paraId="78611B7C" w14:textId="77777777" w:rsidR="00B303F7" w:rsidRPr="00F20E3C" w:rsidRDefault="00B303F7" w:rsidP="00B303F7">
            <w:pPr>
              <w:widowControl/>
              <w:jc w:val="left"/>
              <w:rPr>
                <w:rFonts w:ascii="Times" w:eastAsia="等线" w:hAnsi="Times" w:cs="Times New Roman"/>
                <w:kern w:val="0"/>
                <w:sz w:val="20"/>
                <w:szCs w:val="20"/>
                <w:lang w:val="en-GB"/>
              </w:rPr>
            </w:pPr>
            <w:r w:rsidRPr="00F20E3C">
              <w:rPr>
                <w:rFonts w:ascii="Times" w:eastAsia="Batang" w:hAnsi="Times" w:cs="Times New Roman"/>
                <w:kern w:val="0"/>
                <w:sz w:val="20"/>
                <w:szCs w:val="20"/>
                <w:lang w:val="en-GB" w:eastAsia="en-US"/>
              </w:rPr>
              <w:t xml:space="preserve">Note: exact method to perform the monitoring metric calculation is up to implementation. </w:t>
            </w:r>
          </w:p>
          <w:p w14:paraId="7CD41FA0" w14:textId="77777777" w:rsidR="0096212F" w:rsidRDefault="00B303F7" w:rsidP="00B303F7">
            <w:pPr>
              <w:widowControl/>
              <w:jc w:val="left"/>
              <w:rPr>
                <w:rFonts w:ascii="Times" w:eastAsia="等线" w:hAnsi="Times" w:cs="Times New Roman"/>
                <w:kern w:val="0"/>
                <w:sz w:val="20"/>
                <w:szCs w:val="20"/>
                <w:lang w:val="en-GB"/>
              </w:rPr>
            </w:pPr>
            <w:r w:rsidRPr="00F20E3C">
              <w:rPr>
                <w:rFonts w:ascii="Times" w:eastAsia="等线" w:hAnsi="Times" w:cs="Times New Roman" w:hint="eastAsia"/>
                <w:kern w:val="0"/>
                <w:sz w:val="20"/>
                <w:szCs w:val="20"/>
                <w:lang w:val="en-GB"/>
              </w:rPr>
              <w:t>Note: Other options are not precluded.</w:t>
            </w:r>
          </w:p>
          <w:p w14:paraId="32251300" w14:textId="77777777" w:rsidR="00AB54AF" w:rsidRDefault="00AB54AF" w:rsidP="00B303F7">
            <w:pPr>
              <w:widowControl/>
              <w:jc w:val="left"/>
              <w:rPr>
                <w:rFonts w:ascii="Times" w:eastAsia="等线" w:hAnsi="Times" w:cs="Times New Roman"/>
                <w:kern w:val="0"/>
                <w:sz w:val="20"/>
                <w:szCs w:val="20"/>
                <w:lang w:val="en-GB"/>
              </w:rPr>
            </w:pPr>
          </w:p>
          <w:p w14:paraId="06367187" w14:textId="77777777" w:rsidR="00AB54AF" w:rsidRPr="002574FB" w:rsidRDefault="00AB54AF" w:rsidP="00AB54AF">
            <w:pPr>
              <w:widowControl/>
              <w:jc w:val="left"/>
              <w:rPr>
                <w:rFonts w:ascii="Times" w:eastAsia="等线" w:hAnsi="Times" w:cs="Times New Roman"/>
                <w:kern w:val="0"/>
                <w:sz w:val="20"/>
                <w:szCs w:val="20"/>
                <w:lang w:eastAsia="en-US"/>
              </w:rPr>
            </w:pPr>
            <w:r w:rsidRPr="002574FB">
              <w:rPr>
                <w:rFonts w:ascii="Times" w:eastAsia="等线" w:hAnsi="Times" w:cs="Times New Roman" w:hint="eastAsia"/>
                <w:kern w:val="0"/>
                <w:sz w:val="20"/>
                <w:szCs w:val="20"/>
                <w:highlight w:val="green"/>
                <w:lang w:eastAsia="en-US"/>
              </w:rPr>
              <w:t>Agreement</w:t>
            </w:r>
          </w:p>
          <w:p w14:paraId="71AE0B8D" w14:textId="77777777" w:rsidR="00AB54AF" w:rsidRPr="002574FB" w:rsidRDefault="00AB54AF" w:rsidP="00AB54AF">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For AI/ML positioning Case 3a, for</w:t>
            </w:r>
            <w:r w:rsidRPr="002574FB">
              <w:rPr>
                <w:rFonts w:ascii="Times" w:eastAsia="等线" w:hAnsi="Times" w:cs="Times New Roman" w:hint="eastAsia"/>
                <w:kern w:val="0"/>
                <w:sz w:val="20"/>
                <w:szCs w:val="20"/>
                <w:lang w:val="en-GB" w:eastAsia="en-US"/>
              </w:rPr>
              <w:t xml:space="preserve"> </w:t>
            </w:r>
            <w:r w:rsidRPr="002574FB">
              <w:rPr>
                <w:rFonts w:ascii="Times" w:eastAsia="等线" w:hAnsi="Times" w:cs="Times New Roman"/>
                <w:kern w:val="0"/>
                <w:sz w:val="20"/>
                <w:szCs w:val="20"/>
                <w:lang w:val="en-GB" w:eastAsia="en-US"/>
              </w:rPr>
              <w:t>performance monitoring metric calculation in label-based monitoring, from RAN1 perspective, Option A and Option B are feasible</w:t>
            </w:r>
            <w:r w:rsidRPr="002574FB">
              <w:rPr>
                <w:rFonts w:ascii="Times" w:eastAsia="等线" w:hAnsi="Times" w:cs="Times New Roman" w:hint="eastAsia"/>
                <w:kern w:val="0"/>
                <w:sz w:val="20"/>
                <w:szCs w:val="20"/>
                <w:lang w:val="en-GB" w:eastAsia="en-US"/>
              </w:rPr>
              <w:t>,</w:t>
            </w:r>
          </w:p>
          <w:p w14:paraId="3CFE1350" w14:textId="77777777" w:rsidR="00AB54AF" w:rsidRPr="002574FB" w:rsidRDefault="00AB54AF" w:rsidP="00AB54AF">
            <w:pPr>
              <w:widowControl/>
              <w:numPr>
                <w:ilvl w:val="0"/>
                <w:numId w:val="29"/>
              </w:numPr>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Option A.</w:t>
            </w:r>
            <w:r w:rsidRPr="002574FB">
              <w:rPr>
                <w:rFonts w:ascii="Times" w:eastAsia="等线" w:hAnsi="Times" w:cs="Times New Roman"/>
                <w:kern w:val="0"/>
                <w:sz w:val="20"/>
                <w:szCs w:val="20"/>
                <w:lang w:eastAsia="en-US"/>
              </w:rPr>
              <w:tab/>
              <w:t>NG-RAN node performs monitoring metric calculation for its own model.</w:t>
            </w:r>
          </w:p>
          <w:p w14:paraId="7A37BDE6" w14:textId="77777777" w:rsidR="00AB54AF" w:rsidRPr="002574FB" w:rsidRDefault="00AB54AF" w:rsidP="00AB54AF">
            <w:pPr>
              <w:widowControl/>
              <w:numPr>
                <w:ilvl w:val="0"/>
                <w:numId w:val="29"/>
              </w:numPr>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Option B.</w:t>
            </w:r>
            <w:r w:rsidRPr="002574FB">
              <w:rPr>
                <w:rFonts w:ascii="Times" w:eastAsia="等线" w:hAnsi="Times" w:cs="Times New Roman"/>
                <w:kern w:val="0"/>
                <w:sz w:val="20"/>
                <w:szCs w:val="20"/>
                <w:lang w:eastAsia="en-US"/>
              </w:rPr>
              <w:tab/>
              <w:t>LMF performs monitoring metric calculation for the model located at the NG-RAN node.</w:t>
            </w:r>
          </w:p>
          <w:p w14:paraId="477D1897" w14:textId="77777777" w:rsidR="00AB54AF" w:rsidRPr="002574FB" w:rsidRDefault="00AB54AF" w:rsidP="00AB54AF">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Note: Final selection of Option A and Option B is out of RAN1 scope. Potential support of Option A and/or Option B is pending RAN3 confirmation. </w:t>
            </w:r>
          </w:p>
          <w:p w14:paraId="25253266" w14:textId="77777777" w:rsidR="00AB54AF" w:rsidRPr="002574FB" w:rsidRDefault="00AB54AF" w:rsidP="00AB54AF">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Note: Exact method </w:t>
            </w:r>
            <w:r w:rsidRPr="002574FB">
              <w:rPr>
                <w:rFonts w:ascii="Times" w:eastAsia="等线" w:hAnsi="Times" w:cs="Times New Roman" w:hint="eastAsia"/>
                <w:kern w:val="0"/>
                <w:sz w:val="20"/>
                <w:szCs w:val="20"/>
                <w:lang w:val="en-GB" w:eastAsia="en-US"/>
              </w:rPr>
              <w:t xml:space="preserve">to perform </w:t>
            </w:r>
            <w:r w:rsidRPr="002574FB">
              <w:rPr>
                <w:rFonts w:ascii="Times" w:eastAsia="等线" w:hAnsi="Times" w:cs="Times New Roman"/>
                <w:kern w:val="0"/>
                <w:sz w:val="20"/>
                <w:szCs w:val="20"/>
                <w:lang w:val="en-GB" w:eastAsia="en-US"/>
              </w:rPr>
              <w:t xml:space="preserve">monitoring metric </w:t>
            </w:r>
            <w:r w:rsidRPr="002574FB">
              <w:rPr>
                <w:rFonts w:ascii="Times" w:eastAsia="等线" w:hAnsi="Times" w:cs="Times New Roman" w:hint="eastAsia"/>
                <w:kern w:val="0"/>
                <w:sz w:val="20"/>
                <w:szCs w:val="20"/>
                <w:lang w:val="en-GB" w:eastAsia="en-US"/>
              </w:rPr>
              <w:t xml:space="preserve">calculation is </w:t>
            </w:r>
            <w:r w:rsidRPr="002574FB">
              <w:rPr>
                <w:rFonts w:ascii="Times" w:eastAsia="等线" w:hAnsi="Times" w:cs="Times New Roman"/>
                <w:kern w:val="0"/>
                <w:sz w:val="20"/>
                <w:szCs w:val="20"/>
                <w:lang w:val="en-GB" w:eastAsia="en-US"/>
              </w:rPr>
              <w:t>up to implementation.</w:t>
            </w:r>
          </w:p>
          <w:p w14:paraId="68021834" w14:textId="77777777" w:rsidR="00AB54AF" w:rsidRDefault="00AB54AF" w:rsidP="00B303F7">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Note: For Option A, RAN1 assumes that user data privacy </w:t>
            </w:r>
            <w:r w:rsidRPr="002574FB">
              <w:rPr>
                <w:rFonts w:ascii="Times" w:eastAsia="等线" w:hAnsi="Times" w:cs="Times New Roman" w:hint="eastAsia"/>
                <w:kern w:val="0"/>
                <w:sz w:val="20"/>
                <w:szCs w:val="20"/>
                <w:lang w:val="en-GB" w:eastAsia="en-US"/>
              </w:rPr>
              <w:t>needs to</w:t>
            </w:r>
            <w:r w:rsidRPr="002574FB">
              <w:rPr>
                <w:rFonts w:ascii="Times" w:eastAsia="等线" w:hAnsi="Times" w:cs="Times New Roman"/>
                <w:kern w:val="0"/>
                <w:sz w:val="20"/>
                <w:szCs w:val="20"/>
                <w:lang w:val="en-GB" w:eastAsia="en-US"/>
              </w:rPr>
              <w:t xml:space="preserve"> be preserved.</w:t>
            </w:r>
          </w:p>
          <w:p w14:paraId="1FD5FE2D" w14:textId="77777777" w:rsidR="00975ADC" w:rsidRDefault="00975ADC" w:rsidP="00B303F7">
            <w:pPr>
              <w:widowControl/>
              <w:jc w:val="left"/>
              <w:rPr>
                <w:rFonts w:ascii="Times" w:eastAsia="等线" w:hAnsi="Times" w:cs="Times New Roman"/>
                <w:kern w:val="0"/>
                <w:sz w:val="20"/>
                <w:szCs w:val="20"/>
                <w:lang w:val="en-GB"/>
              </w:rPr>
            </w:pPr>
          </w:p>
          <w:p w14:paraId="6F84CA1A" w14:textId="77777777" w:rsidR="00975ADC" w:rsidRPr="004151DA" w:rsidRDefault="00975ADC" w:rsidP="00975ADC">
            <w:pPr>
              <w:widowControl/>
              <w:jc w:val="left"/>
              <w:rPr>
                <w:rFonts w:ascii="Times" w:eastAsia="等线" w:hAnsi="Times" w:cs="Times New Roman"/>
                <w:kern w:val="0"/>
                <w:sz w:val="20"/>
                <w:szCs w:val="24"/>
                <w:highlight w:val="green"/>
                <w:lang w:val="en-GB"/>
              </w:rPr>
            </w:pPr>
            <w:r w:rsidRPr="004151DA">
              <w:rPr>
                <w:rFonts w:ascii="Times" w:eastAsia="等线" w:hAnsi="Times" w:cs="Times New Roman" w:hint="eastAsia"/>
                <w:kern w:val="0"/>
                <w:sz w:val="20"/>
                <w:szCs w:val="24"/>
                <w:highlight w:val="green"/>
                <w:lang w:val="en-GB"/>
              </w:rPr>
              <w:t>Agreement</w:t>
            </w:r>
          </w:p>
          <w:p w14:paraId="544A4BC5" w14:textId="77777777" w:rsidR="00975ADC" w:rsidRPr="004151DA" w:rsidRDefault="00975ADC" w:rsidP="00975ADC">
            <w:pPr>
              <w:widowControl/>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 xml:space="preserve">For model performance monitoring of AI/ML positioning Case 1, support at least: </w:t>
            </w:r>
          </w:p>
          <w:p w14:paraId="41499604" w14:textId="77777777" w:rsidR="00975ADC" w:rsidRPr="004151DA" w:rsidRDefault="00975ADC" w:rsidP="00975ADC">
            <w:pPr>
              <w:widowControl/>
              <w:numPr>
                <w:ilvl w:val="0"/>
                <w:numId w:val="38"/>
              </w:numPr>
              <w:tabs>
                <w:tab w:val="left" w:pos="-360"/>
              </w:tabs>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 xml:space="preserve">Option A. The target UE side performs monitoring metric calculation. </w:t>
            </w:r>
          </w:p>
          <w:p w14:paraId="3F0CDBF0" w14:textId="77777777" w:rsidR="00975ADC" w:rsidRPr="004151DA" w:rsidRDefault="00975ADC" w:rsidP="00975ADC">
            <w:pPr>
              <w:widowControl/>
              <w:numPr>
                <w:ilvl w:val="1"/>
                <w:numId w:val="38"/>
              </w:numPr>
              <w:tabs>
                <w:tab w:val="left" w:pos="-360"/>
              </w:tabs>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 xml:space="preserve">The target UE </w:t>
            </w:r>
            <w:r w:rsidRPr="004151DA">
              <w:rPr>
                <w:rFonts w:ascii="Times" w:eastAsia="等线" w:hAnsi="Times" w:cs="Times New Roman" w:hint="eastAsia"/>
                <w:kern w:val="0"/>
                <w:sz w:val="20"/>
                <w:szCs w:val="24"/>
                <w:lang w:val="en-GB"/>
              </w:rPr>
              <w:t>may</w:t>
            </w:r>
            <w:r w:rsidRPr="004151DA">
              <w:rPr>
                <w:rFonts w:ascii="Times" w:eastAsia="Batang" w:hAnsi="Times" w:cs="Times New Roman"/>
                <w:kern w:val="0"/>
                <w:sz w:val="20"/>
                <w:szCs w:val="24"/>
                <w:lang w:val="en-GB" w:eastAsia="en-US"/>
              </w:rPr>
              <w:t xml:space="preserve"> signal the monitoring outcome to the LMF. </w:t>
            </w:r>
          </w:p>
          <w:p w14:paraId="6B5E60C6" w14:textId="77777777" w:rsidR="00975ADC" w:rsidRPr="004151DA" w:rsidRDefault="00975ADC" w:rsidP="00975ADC">
            <w:pPr>
              <w:widowControl/>
              <w:numPr>
                <w:ilvl w:val="1"/>
                <w:numId w:val="38"/>
              </w:numPr>
              <w:tabs>
                <w:tab w:val="left" w:pos="-360"/>
              </w:tabs>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FFS: content of monitoring outcome</w:t>
            </w:r>
          </w:p>
          <w:p w14:paraId="12F761B9" w14:textId="447DEAAD" w:rsidR="00975ADC" w:rsidRPr="00975ADC" w:rsidRDefault="00975ADC" w:rsidP="00B303F7">
            <w:pPr>
              <w:widowControl/>
              <w:numPr>
                <w:ilvl w:val="0"/>
                <w:numId w:val="38"/>
              </w:numPr>
              <w:tabs>
                <w:tab w:val="left" w:pos="-360"/>
              </w:tabs>
              <w:suppressAutoHyphens/>
              <w:spacing w:after="80"/>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FFS: Option B</w:t>
            </w:r>
          </w:p>
        </w:tc>
      </w:tr>
    </w:tbl>
    <w:bookmarkEnd w:id="2"/>
    <w:p w14:paraId="578EA03B" w14:textId="6770B95A" w:rsidR="00987BF6" w:rsidRDefault="001B720E" w:rsidP="00A06957">
      <w:pPr>
        <w:spacing w:beforeLines="50" w:before="120" w:afterLines="50" w:after="120"/>
        <w:rPr>
          <w:rFonts w:cs="Times New Roman"/>
          <w:szCs w:val="21"/>
        </w:rPr>
      </w:pPr>
      <w:r>
        <w:rPr>
          <w:rFonts w:cs="Times New Roman" w:hint="eastAsia"/>
          <w:szCs w:val="21"/>
        </w:rPr>
        <w:t xml:space="preserve">It </w:t>
      </w:r>
      <w:r w:rsidR="002D1AC4">
        <w:rPr>
          <w:rFonts w:cs="Times New Roman" w:hint="eastAsia"/>
          <w:szCs w:val="21"/>
        </w:rPr>
        <w:t>was</w:t>
      </w:r>
      <w:r>
        <w:rPr>
          <w:rFonts w:cs="Times New Roman" w:hint="eastAsia"/>
          <w:szCs w:val="21"/>
        </w:rPr>
        <w:t xml:space="preserve"> concluded that </w:t>
      </w:r>
      <w:r w:rsidR="004651D5">
        <w:rPr>
          <w:rFonts w:cs="Times New Roman" w:hint="eastAsia"/>
          <w:szCs w:val="21"/>
        </w:rPr>
        <w:t xml:space="preserve">the </w:t>
      </w:r>
      <w:bookmarkStart w:id="3" w:name="OLE_LINK7"/>
      <w:r w:rsidR="00A01DB8">
        <w:rPr>
          <w:rFonts w:ascii="Times" w:hAnsi="Times" w:cs="Times New Roman" w:hint="eastAsia"/>
          <w:kern w:val="0"/>
          <w:sz w:val="20"/>
          <w:szCs w:val="20"/>
          <w:lang w:val="en-GB"/>
        </w:rPr>
        <w:t>individual Options A-1, A-2, A-3, B-1, B-2</w:t>
      </w:r>
      <w:r w:rsidR="001E7F04" w:rsidRPr="001E7F04">
        <w:rPr>
          <w:rFonts w:cs="Times New Roman"/>
          <w:szCs w:val="21"/>
        </w:rPr>
        <w:t xml:space="preserve"> </w:t>
      </w:r>
      <w:r w:rsidR="004651D5">
        <w:rPr>
          <w:rFonts w:cs="Times New Roman" w:hint="eastAsia"/>
          <w:szCs w:val="21"/>
        </w:rPr>
        <w:t xml:space="preserve">for </w:t>
      </w:r>
      <w:r w:rsidR="001E7F04" w:rsidRPr="001E7F04">
        <w:rPr>
          <w:rFonts w:cs="Times New Roman"/>
          <w:szCs w:val="21"/>
        </w:rPr>
        <w:t>AI/ML positioning Case 1</w:t>
      </w:r>
      <w:bookmarkEnd w:id="3"/>
      <w:r w:rsidR="00F857CF">
        <w:rPr>
          <w:rFonts w:cs="Times New Roman" w:hint="eastAsia"/>
          <w:szCs w:val="21"/>
        </w:rPr>
        <w:t xml:space="preserve"> </w:t>
      </w:r>
      <w:r w:rsidR="00F66F96">
        <w:rPr>
          <w:rFonts w:cs="Times New Roman" w:hint="eastAsia"/>
          <w:szCs w:val="21"/>
        </w:rPr>
        <w:t xml:space="preserve">and signaling </w:t>
      </w:r>
      <w:r w:rsidR="00A465C6">
        <w:rPr>
          <w:rFonts w:cs="Times New Roman"/>
          <w:szCs w:val="21"/>
        </w:rPr>
        <w:t>after</w:t>
      </w:r>
      <w:r w:rsidR="00F66F96">
        <w:rPr>
          <w:rFonts w:cs="Times New Roman" w:hint="eastAsia"/>
          <w:szCs w:val="21"/>
        </w:rPr>
        <w:t xml:space="preserve"> monitoring decision </w:t>
      </w:r>
      <w:r w:rsidR="00F857CF">
        <w:rPr>
          <w:rFonts w:cs="Times New Roman" w:hint="eastAsia"/>
          <w:szCs w:val="21"/>
        </w:rPr>
        <w:t>needs to be further discussed</w:t>
      </w:r>
      <w:r w:rsidR="00D22C6A">
        <w:rPr>
          <w:rFonts w:cs="Times New Roman" w:hint="eastAsia"/>
          <w:szCs w:val="21"/>
        </w:rPr>
        <w:t xml:space="preserve">. </w:t>
      </w:r>
      <w:r w:rsidR="00E22F04">
        <w:rPr>
          <w:rFonts w:cs="Times New Roman" w:hint="eastAsia"/>
          <w:szCs w:val="21"/>
        </w:rPr>
        <w:t>F</w:t>
      </w:r>
      <w:r w:rsidR="00DA6A3A">
        <w:rPr>
          <w:rFonts w:cs="Times New Roman" w:hint="eastAsia"/>
          <w:szCs w:val="21"/>
        </w:rPr>
        <w:t>or Option</w:t>
      </w:r>
      <w:r w:rsidR="00010A98">
        <w:rPr>
          <w:rFonts w:cs="Times New Roman" w:hint="eastAsia"/>
          <w:szCs w:val="21"/>
        </w:rPr>
        <w:t>s</w:t>
      </w:r>
      <w:r w:rsidR="00DA6A3A">
        <w:rPr>
          <w:rFonts w:cs="Times New Roman" w:hint="eastAsia"/>
          <w:szCs w:val="21"/>
        </w:rPr>
        <w:t xml:space="preserve"> A-1</w:t>
      </w:r>
      <w:r w:rsidR="006D6E6C">
        <w:rPr>
          <w:rFonts w:cs="Times New Roman" w:hint="eastAsia"/>
          <w:szCs w:val="21"/>
        </w:rPr>
        <w:t>, A-3, B-1 and B-2</w:t>
      </w:r>
      <w:r w:rsidR="00DA6A3A">
        <w:rPr>
          <w:rFonts w:cs="Times New Roman" w:hint="eastAsia"/>
          <w:szCs w:val="21"/>
        </w:rPr>
        <w:t xml:space="preserve">, </w:t>
      </w:r>
      <w:r w:rsidR="00811D3B">
        <w:rPr>
          <w:rFonts w:cs="Times New Roman" w:hint="eastAsia"/>
          <w:szCs w:val="21"/>
        </w:rPr>
        <w:t xml:space="preserve">the </w:t>
      </w:r>
      <w:r w:rsidR="00A767AA">
        <w:rPr>
          <w:rFonts w:cs="Times New Roman" w:hint="eastAsia"/>
          <w:szCs w:val="21"/>
        </w:rPr>
        <w:t xml:space="preserve">transfer of </w:t>
      </w:r>
      <w:r w:rsidR="00A767AA">
        <w:rPr>
          <w:rFonts w:cs="Times New Roman" w:hint="eastAsia"/>
          <w:szCs w:val="21"/>
        </w:rPr>
        <w:lastRenderedPageBreak/>
        <w:t>multiple measurement data</w:t>
      </w:r>
      <w:r w:rsidR="00811D3B">
        <w:rPr>
          <w:rFonts w:cs="Times New Roman" w:hint="eastAsia"/>
          <w:szCs w:val="21"/>
        </w:rPr>
        <w:t xml:space="preserve"> exists</w:t>
      </w:r>
      <w:r w:rsidR="00DA4939">
        <w:rPr>
          <w:rFonts w:cs="Times New Roman" w:hint="eastAsia"/>
          <w:szCs w:val="21"/>
        </w:rPr>
        <w:t xml:space="preserve">, </w:t>
      </w:r>
      <w:r w:rsidR="00DA6A3A">
        <w:rPr>
          <w:rFonts w:cs="Times New Roman" w:hint="eastAsia"/>
          <w:szCs w:val="21"/>
        </w:rPr>
        <w:t xml:space="preserve">which </w:t>
      </w:r>
      <w:r w:rsidR="00022335">
        <w:rPr>
          <w:rFonts w:cs="Times New Roman" w:hint="eastAsia"/>
          <w:szCs w:val="21"/>
        </w:rPr>
        <w:t>needs large overhead</w:t>
      </w:r>
      <w:r w:rsidR="00AD54BA">
        <w:rPr>
          <w:rFonts w:cs="Times New Roman" w:hint="eastAsia"/>
          <w:szCs w:val="21"/>
        </w:rPr>
        <w:t>.</w:t>
      </w:r>
      <w:r w:rsidR="00C13F3F">
        <w:rPr>
          <w:rFonts w:cs="Times New Roman" w:hint="eastAsia"/>
          <w:szCs w:val="21"/>
        </w:rPr>
        <w:t xml:space="preserve"> For Option A-2, </w:t>
      </w:r>
      <w:r w:rsidR="00D22E1E">
        <w:rPr>
          <w:rFonts w:cs="Times New Roman" w:hint="eastAsia"/>
          <w:szCs w:val="21"/>
        </w:rPr>
        <w:t xml:space="preserve">the target UE can </w:t>
      </w:r>
      <w:r w:rsidR="00E858CC">
        <w:rPr>
          <w:rFonts w:cs="Times New Roman" w:hint="eastAsia"/>
          <w:szCs w:val="21"/>
        </w:rPr>
        <w:t xml:space="preserve">autonomously obtain the measurement data and </w:t>
      </w:r>
      <w:r w:rsidR="00BF039A">
        <w:rPr>
          <w:rFonts w:cs="Times New Roman" w:hint="eastAsia"/>
          <w:szCs w:val="21"/>
        </w:rPr>
        <w:t xml:space="preserve">the </w:t>
      </w:r>
      <w:r w:rsidR="005470EB">
        <w:rPr>
          <w:rFonts w:cs="Times New Roman" w:hint="eastAsia"/>
          <w:szCs w:val="21"/>
        </w:rPr>
        <w:t xml:space="preserve">label data once it receives the </w:t>
      </w:r>
      <w:r w:rsidR="005470EB" w:rsidRPr="005470EB">
        <w:rPr>
          <w:rFonts w:cs="Times New Roman"/>
          <w:szCs w:val="21"/>
        </w:rPr>
        <w:t>position calculation assistance data</w:t>
      </w:r>
      <w:r w:rsidR="002C636B">
        <w:rPr>
          <w:rFonts w:cs="Times New Roman" w:hint="eastAsia"/>
          <w:szCs w:val="21"/>
        </w:rPr>
        <w:t xml:space="preserve"> from LMF</w:t>
      </w:r>
      <w:r w:rsidR="004744FB">
        <w:rPr>
          <w:rFonts w:cs="Times New Roman" w:hint="eastAsia"/>
          <w:szCs w:val="21"/>
        </w:rPr>
        <w:t xml:space="preserve">. </w:t>
      </w:r>
      <w:r w:rsidR="008E4240">
        <w:rPr>
          <w:rFonts w:cs="Times New Roman" w:hint="eastAsia"/>
          <w:szCs w:val="21"/>
        </w:rPr>
        <w:t xml:space="preserve">The </w:t>
      </w:r>
      <w:r w:rsidR="00EB5EF2" w:rsidRPr="005470EB">
        <w:rPr>
          <w:rFonts w:cs="Times New Roman"/>
          <w:szCs w:val="21"/>
        </w:rPr>
        <w:t>position calculation assistance data</w:t>
      </w:r>
      <w:r w:rsidR="00F77989">
        <w:rPr>
          <w:rFonts w:cs="Times New Roman" w:hint="eastAsia"/>
          <w:szCs w:val="21"/>
        </w:rPr>
        <w:t xml:space="preserve"> transfer </w:t>
      </w:r>
      <w:r w:rsidR="00730212">
        <w:rPr>
          <w:rFonts w:cs="Times New Roman" w:hint="eastAsia"/>
          <w:szCs w:val="21"/>
        </w:rPr>
        <w:t xml:space="preserve">happens only when </w:t>
      </w:r>
      <w:r w:rsidR="005B0289">
        <w:rPr>
          <w:rFonts w:cs="Times New Roman" w:hint="eastAsia"/>
          <w:szCs w:val="21"/>
        </w:rPr>
        <w:t xml:space="preserve">the </w:t>
      </w:r>
      <w:r w:rsidR="00BA25F7">
        <w:rPr>
          <w:rFonts w:cs="Times New Roman" w:hint="eastAsia"/>
          <w:szCs w:val="21"/>
        </w:rPr>
        <w:t>assistance data changes</w:t>
      </w:r>
      <w:r w:rsidR="00B85BF6">
        <w:rPr>
          <w:rFonts w:cs="Times New Roman" w:hint="eastAsia"/>
          <w:szCs w:val="21"/>
        </w:rPr>
        <w:t xml:space="preserve">. </w:t>
      </w:r>
      <w:r w:rsidR="00AA6B59">
        <w:rPr>
          <w:rFonts w:cs="Times New Roman" w:hint="eastAsia"/>
          <w:szCs w:val="21"/>
        </w:rPr>
        <w:t>Hence,</w:t>
      </w:r>
      <w:r w:rsidR="00096ECE">
        <w:rPr>
          <w:rFonts w:cs="Times New Roman" w:hint="eastAsia"/>
          <w:szCs w:val="21"/>
        </w:rPr>
        <w:t xml:space="preserve"> </w:t>
      </w:r>
      <w:r w:rsidR="00AA6B59">
        <w:rPr>
          <w:rFonts w:cs="Times New Roman" w:hint="eastAsia"/>
          <w:szCs w:val="21"/>
        </w:rPr>
        <w:t xml:space="preserve">Option A-2 is preferred for </w:t>
      </w:r>
      <w:r w:rsidR="00173B28">
        <w:rPr>
          <w:rFonts w:ascii="Times" w:hAnsi="Times" w:cs="Times New Roman" w:hint="eastAsia"/>
          <w:kern w:val="0"/>
          <w:sz w:val="20"/>
          <w:szCs w:val="20"/>
        </w:rPr>
        <w:t xml:space="preserve">the </w:t>
      </w:r>
      <w:r w:rsidR="006D20FF" w:rsidRPr="00F20E3C">
        <w:rPr>
          <w:rFonts w:ascii="Times" w:eastAsia="Batang" w:hAnsi="Times" w:cs="Times New Roman"/>
          <w:kern w:val="0"/>
          <w:sz w:val="20"/>
          <w:szCs w:val="20"/>
          <w:lang w:val="en-GB" w:eastAsia="en-US"/>
        </w:rPr>
        <w:t>label-based model monitoring</w:t>
      </w:r>
      <w:r w:rsidR="006D20FF" w:rsidRPr="001E7F04">
        <w:rPr>
          <w:rFonts w:cs="Times New Roman"/>
          <w:szCs w:val="21"/>
        </w:rPr>
        <w:t xml:space="preserve"> </w:t>
      </w:r>
      <w:r w:rsidR="006D20FF">
        <w:rPr>
          <w:rFonts w:cs="Times New Roman" w:hint="eastAsia"/>
          <w:szCs w:val="21"/>
        </w:rPr>
        <w:t xml:space="preserve">for </w:t>
      </w:r>
      <w:r w:rsidR="006D20FF" w:rsidRPr="001E7F04">
        <w:rPr>
          <w:rFonts w:cs="Times New Roman"/>
          <w:szCs w:val="21"/>
        </w:rPr>
        <w:t>AI/ML positioning Case 1</w:t>
      </w:r>
      <w:r w:rsidR="00C33123">
        <w:rPr>
          <w:rFonts w:cs="Times New Roman" w:hint="eastAsia"/>
          <w:szCs w:val="21"/>
        </w:rPr>
        <w:t xml:space="preserve"> to</w:t>
      </w:r>
      <w:r w:rsidR="00726952">
        <w:rPr>
          <w:rFonts w:cs="Times New Roman" w:hint="eastAsia"/>
          <w:szCs w:val="21"/>
        </w:rPr>
        <w:t xml:space="preserve"> reduce the </w:t>
      </w:r>
      <w:r w:rsidR="003B07EB">
        <w:rPr>
          <w:rFonts w:cs="Times New Roman" w:hint="eastAsia"/>
          <w:szCs w:val="21"/>
        </w:rPr>
        <w:t>data transfer overhead.</w:t>
      </w:r>
      <w:r w:rsidR="000C46F5">
        <w:rPr>
          <w:rFonts w:cs="Times New Roman" w:hint="eastAsia"/>
          <w:szCs w:val="21"/>
        </w:rPr>
        <w:t xml:space="preserve"> </w:t>
      </w:r>
      <w:r w:rsidR="003565EA">
        <w:rPr>
          <w:rFonts w:cs="Times New Roman" w:hint="eastAsia"/>
          <w:szCs w:val="21"/>
        </w:rPr>
        <w:t>For Option A</w:t>
      </w:r>
      <w:r w:rsidR="002748BF">
        <w:rPr>
          <w:rFonts w:cs="Times New Roman" w:hint="eastAsia"/>
          <w:szCs w:val="21"/>
        </w:rPr>
        <w:t xml:space="preserve">, </w:t>
      </w:r>
      <w:r w:rsidR="00CA69F0">
        <w:rPr>
          <w:rFonts w:cs="Times New Roman" w:hint="eastAsia"/>
          <w:szCs w:val="21"/>
        </w:rPr>
        <w:t>the target UE may signal the monitoring outcome to the LMF</w:t>
      </w:r>
      <w:r w:rsidR="00645AAE">
        <w:rPr>
          <w:rFonts w:cs="Times New Roman" w:hint="eastAsia"/>
          <w:szCs w:val="21"/>
        </w:rPr>
        <w:t xml:space="preserve">. </w:t>
      </w:r>
      <w:r w:rsidR="00092B5F">
        <w:rPr>
          <w:rFonts w:cs="Times New Roman" w:hint="eastAsia"/>
          <w:szCs w:val="21"/>
        </w:rPr>
        <w:t xml:space="preserve">The monitoring outcome can be </w:t>
      </w:r>
      <w:r w:rsidR="00787A95">
        <w:rPr>
          <w:rFonts w:cs="Times New Roman" w:hint="eastAsia"/>
          <w:szCs w:val="21"/>
        </w:rPr>
        <w:t xml:space="preserve">a </w:t>
      </w:r>
      <w:r w:rsidR="00787A95">
        <w:rPr>
          <w:rFonts w:cs="Times New Roman"/>
          <w:szCs w:val="21"/>
        </w:rPr>
        <w:t>Boolean</w:t>
      </w:r>
      <w:r w:rsidR="00787A95">
        <w:rPr>
          <w:rFonts w:cs="Times New Roman" w:hint="eastAsia"/>
          <w:szCs w:val="21"/>
        </w:rPr>
        <w:t xml:space="preserve"> value to </w:t>
      </w:r>
      <w:r w:rsidR="00C1329C">
        <w:rPr>
          <w:rFonts w:cs="Times New Roman" w:hint="eastAsia"/>
          <w:szCs w:val="21"/>
        </w:rPr>
        <w:t xml:space="preserve">indicate </w:t>
      </w:r>
      <w:r w:rsidR="00055A71">
        <w:rPr>
          <w:rFonts w:cs="Times New Roman" w:hint="eastAsia"/>
          <w:szCs w:val="21"/>
        </w:rPr>
        <w:t xml:space="preserve">whether </w:t>
      </w:r>
      <w:r w:rsidR="00714CE9">
        <w:rPr>
          <w:rFonts w:cs="Times New Roman" w:hint="eastAsia"/>
          <w:szCs w:val="21"/>
        </w:rPr>
        <w:t xml:space="preserve">the activated </w:t>
      </w:r>
      <w:r w:rsidR="00CD5C2D">
        <w:rPr>
          <w:rFonts w:cs="Times New Roman" w:hint="eastAsia"/>
          <w:szCs w:val="21"/>
        </w:rPr>
        <w:t>model</w:t>
      </w:r>
      <w:r w:rsidR="00931835">
        <w:rPr>
          <w:rFonts w:cs="Times New Roman" w:hint="eastAsia"/>
          <w:szCs w:val="21"/>
        </w:rPr>
        <w:t xml:space="preserve"> </w:t>
      </w:r>
      <w:r w:rsidR="003F6350">
        <w:rPr>
          <w:rFonts w:cs="Times New Roman" w:hint="eastAsia"/>
          <w:szCs w:val="21"/>
        </w:rPr>
        <w:t>works efficiently</w:t>
      </w:r>
      <w:r w:rsidR="00C1329C">
        <w:rPr>
          <w:rFonts w:cs="Times New Roman" w:hint="eastAsia"/>
          <w:szCs w:val="21"/>
        </w:rPr>
        <w:t xml:space="preserve">. It can </w:t>
      </w:r>
      <w:r w:rsidR="00805E91">
        <w:rPr>
          <w:rFonts w:cs="Times New Roman" w:hint="eastAsia"/>
          <w:szCs w:val="21"/>
        </w:rPr>
        <w:t xml:space="preserve">also be a </w:t>
      </w:r>
      <w:r w:rsidR="009676A1">
        <w:rPr>
          <w:rFonts w:cs="Times New Roman" w:hint="eastAsia"/>
          <w:szCs w:val="21"/>
        </w:rPr>
        <w:t xml:space="preserve">value </w:t>
      </w:r>
      <w:r w:rsidR="008F135D">
        <w:rPr>
          <w:rFonts w:cs="Times New Roman" w:hint="eastAsia"/>
          <w:szCs w:val="21"/>
        </w:rPr>
        <w:t xml:space="preserve">between </w:t>
      </w:r>
      <w:r w:rsidR="00C03121">
        <w:rPr>
          <w:rFonts w:cs="Times New Roman" w:hint="eastAsia"/>
          <w:szCs w:val="21"/>
        </w:rPr>
        <w:t xml:space="preserve">0 and 1 to </w:t>
      </w:r>
      <w:r w:rsidR="00897788">
        <w:rPr>
          <w:rFonts w:cs="Times New Roman" w:hint="eastAsia"/>
          <w:szCs w:val="21"/>
        </w:rPr>
        <w:t xml:space="preserve">indicate the </w:t>
      </w:r>
      <w:r w:rsidR="00974B40">
        <w:rPr>
          <w:rFonts w:cs="Times New Roman" w:hint="eastAsia"/>
          <w:szCs w:val="21"/>
        </w:rPr>
        <w:t xml:space="preserve">level of model </w:t>
      </w:r>
      <w:r w:rsidR="007D71EA">
        <w:rPr>
          <w:rFonts w:cs="Times New Roman" w:hint="eastAsia"/>
          <w:szCs w:val="21"/>
        </w:rPr>
        <w:t>performance</w:t>
      </w:r>
      <w:r w:rsidR="003F2B7E">
        <w:rPr>
          <w:rFonts w:cs="Times New Roman" w:hint="eastAsia"/>
          <w:szCs w:val="21"/>
        </w:rPr>
        <w:t xml:space="preserve">. </w:t>
      </w:r>
      <w:r w:rsidR="003A7F47">
        <w:rPr>
          <w:rFonts w:cs="Times New Roman" w:hint="eastAsia"/>
          <w:szCs w:val="21"/>
        </w:rPr>
        <w:t xml:space="preserve">Furthermore, the </w:t>
      </w:r>
      <w:r w:rsidR="009E7D02">
        <w:rPr>
          <w:rFonts w:cs="Times New Roman" w:hint="eastAsia"/>
          <w:szCs w:val="21"/>
        </w:rPr>
        <w:t xml:space="preserve">monitoring outcome </w:t>
      </w:r>
      <w:r w:rsidR="00BE2688">
        <w:rPr>
          <w:rFonts w:cs="Times New Roman" w:hint="eastAsia"/>
          <w:szCs w:val="21"/>
        </w:rPr>
        <w:t xml:space="preserve">can be </w:t>
      </w:r>
      <w:r w:rsidR="00B50FD0">
        <w:rPr>
          <w:rFonts w:cs="Times New Roman" w:hint="eastAsia"/>
          <w:szCs w:val="21"/>
        </w:rPr>
        <w:t xml:space="preserve">signaled </w:t>
      </w:r>
      <w:r w:rsidR="008C057D">
        <w:rPr>
          <w:rFonts w:cs="Times New Roman" w:hint="eastAsia"/>
          <w:szCs w:val="21"/>
        </w:rPr>
        <w:t xml:space="preserve">by UE </w:t>
      </w:r>
      <w:r w:rsidR="00667B04">
        <w:rPr>
          <w:rFonts w:cs="Times New Roman" w:hint="eastAsia"/>
          <w:szCs w:val="21"/>
        </w:rPr>
        <w:t xml:space="preserve">only </w:t>
      </w:r>
      <w:r w:rsidR="00BF4C51">
        <w:rPr>
          <w:rFonts w:cs="Times New Roman" w:hint="eastAsia"/>
          <w:szCs w:val="21"/>
        </w:rPr>
        <w:t>when the</w:t>
      </w:r>
      <w:r w:rsidR="00667862">
        <w:rPr>
          <w:rFonts w:cs="Times New Roman" w:hint="eastAsia"/>
          <w:szCs w:val="21"/>
        </w:rPr>
        <w:t xml:space="preserve"> </w:t>
      </w:r>
      <w:r w:rsidR="00050009">
        <w:rPr>
          <w:rFonts w:cs="Times New Roman" w:hint="eastAsia"/>
          <w:szCs w:val="21"/>
        </w:rPr>
        <w:t xml:space="preserve">model performance </w:t>
      </w:r>
      <w:r w:rsidR="00D373CA" w:rsidRPr="00D373CA">
        <w:rPr>
          <w:rFonts w:cs="Times New Roman"/>
          <w:szCs w:val="21"/>
        </w:rPr>
        <w:t>deteriorate</w:t>
      </w:r>
      <w:r w:rsidR="00D373CA">
        <w:rPr>
          <w:rFonts w:cs="Times New Roman" w:hint="eastAsia"/>
          <w:szCs w:val="21"/>
        </w:rPr>
        <w:t xml:space="preserve">s to </w:t>
      </w:r>
      <w:r w:rsidR="007D5E86">
        <w:rPr>
          <w:rFonts w:cs="Times New Roman" w:hint="eastAsia"/>
          <w:szCs w:val="21"/>
        </w:rPr>
        <w:t xml:space="preserve">save the </w:t>
      </w:r>
      <w:r w:rsidR="003B7748">
        <w:rPr>
          <w:rFonts w:cs="Times New Roman" w:hint="eastAsia"/>
          <w:szCs w:val="21"/>
        </w:rPr>
        <w:t>signal</w:t>
      </w:r>
      <w:r w:rsidR="00A842DD">
        <w:rPr>
          <w:rFonts w:cs="Times New Roman" w:hint="eastAsia"/>
          <w:szCs w:val="21"/>
        </w:rPr>
        <w:t xml:space="preserve">ing </w:t>
      </w:r>
      <w:r w:rsidR="007D5E86">
        <w:rPr>
          <w:rFonts w:cs="Times New Roman" w:hint="eastAsia"/>
          <w:szCs w:val="21"/>
        </w:rPr>
        <w:t>overhead.</w:t>
      </w:r>
    </w:p>
    <w:p w14:paraId="273A0773" w14:textId="7F00D477" w:rsidR="008A173A" w:rsidRDefault="00A106E2" w:rsidP="00463C12">
      <w:pPr>
        <w:spacing w:beforeLines="100" w:before="240" w:afterLines="50" w:after="120"/>
        <w:rPr>
          <w:rFonts w:cs="Times New Roman"/>
          <w:b/>
          <w:bCs/>
          <w:i/>
          <w:iCs/>
          <w:szCs w:val="21"/>
        </w:rPr>
      </w:pPr>
      <w:r>
        <w:rPr>
          <w:rFonts w:cs="Times New Roman"/>
          <w:b/>
          <w:bCs/>
          <w:i/>
          <w:iCs/>
          <w:szCs w:val="21"/>
        </w:rPr>
        <w:t xml:space="preserve">Proposal </w:t>
      </w:r>
      <w:r w:rsidR="00EA7782">
        <w:rPr>
          <w:rFonts w:cs="Times New Roman" w:hint="eastAsia"/>
          <w:b/>
          <w:bCs/>
          <w:i/>
          <w:iCs/>
          <w:szCs w:val="21"/>
        </w:rPr>
        <w:t>1</w:t>
      </w:r>
      <w:r w:rsidRPr="000010C3">
        <w:rPr>
          <w:rFonts w:cs="Times New Roman"/>
          <w:b/>
          <w:bCs/>
          <w:i/>
          <w:iCs/>
          <w:szCs w:val="21"/>
        </w:rPr>
        <w:t>:</w:t>
      </w:r>
      <w:r>
        <w:rPr>
          <w:rFonts w:cs="Times New Roman" w:hint="eastAsia"/>
          <w:b/>
          <w:bCs/>
          <w:i/>
          <w:iCs/>
          <w:szCs w:val="21"/>
        </w:rPr>
        <w:t xml:space="preserve"> </w:t>
      </w:r>
      <w:r w:rsidR="002E3EB3">
        <w:rPr>
          <w:rFonts w:cs="Times New Roman" w:hint="eastAsia"/>
          <w:b/>
          <w:bCs/>
          <w:i/>
          <w:iCs/>
          <w:szCs w:val="21"/>
        </w:rPr>
        <w:t xml:space="preserve">For </w:t>
      </w:r>
      <w:r w:rsidR="002E3EB3" w:rsidRPr="002E3EB3">
        <w:rPr>
          <w:rFonts w:cs="Times New Roman"/>
          <w:b/>
          <w:bCs/>
          <w:i/>
          <w:iCs/>
          <w:szCs w:val="21"/>
        </w:rPr>
        <w:t>model performance monitoring metric calculation in label-based model monitoring for AI/ML positioning Case 1</w:t>
      </w:r>
      <w:r w:rsidR="002E3EB3">
        <w:rPr>
          <w:rFonts w:cs="Times New Roman" w:hint="eastAsia"/>
          <w:b/>
          <w:bCs/>
          <w:i/>
          <w:iCs/>
          <w:szCs w:val="21"/>
        </w:rPr>
        <w:t>, Option A-2 is preferred</w:t>
      </w:r>
      <w:r w:rsidRPr="000010C3">
        <w:rPr>
          <w:rFonts w:cs="Times New Roman"/>
          <w:b/>
          <w:bCs/>
          <w:i/>
          <w:iCs/>
          <w:szCs w:val="21"/>
        </w:rPr>
        <w:t>.</w:t>
      </w:r>
    </w:p>
    <w:p w14:paraId="0479AC9E" w14:textId="5DE3E7D1" w:rsidR="00AE577F" w:rsidRDefault="00AE577F" w:rsidP="00CD7653">
      <w:pPr>
        <w:spacing w:beforeLines="50" w:before="120" w:afterLines="50" w:after="120"/>
        <w:rPr>
          <w:rFonts w:cs="Times New Roman"/>
          <w:b/>
          <w:bCs/>
          <w:i/>
          <w:iCs/>
          <w:szCs w:val="21"/>
        </w:rPr>
      </w:pPr>
      <w:r>
        <w:rPr>
          <w:rFonts w:cs="Times New Roman"/>
          <w:b/>
          <w:bCs/>
          <w:i/>
          <w:iCs/>
          <w:szCs w:val="21"/>
        </w:rPr>
        <w:t>Proposal</w:t>
      </w:r>
      <w:r w:rsidR="00440615">
        <w:rPr>
          <w:rFonts w:cs="Times New Roman" w:hint="eastAsia"/>
          <w:b/>
          <w:bCs/>
          <w:i/>
          <w:iCs/>
          <w:szCs w:val="21"/>
        </w:rPr>
        <w:t xml:space="preserve"> </w:t>
      </w:r>
      <w:r w:rsidR="00EA7782">
        <w:rPr>
          <w:rFonts w:cs="Times New Roman" w:hint="eastAsia"/>
          <w:b/>
          <w:bCs/>
          <w:i/>
          <w:iCs/>
          <w:szCs w:val="21"/>
        </w:rPr>
        <w:t>2</w:t>
      </w:r>
      <w:r w:rsidRPr="000010C3">
        <w:rPr>
          <w:rFonts w:cs="Times New Roman"/>
          <w:b/>
          <w:bCs/>
          <w:i/>
          <w:iCs/>
          <w:szCs w:val="21"/>
        </w:rPr>
        <w:t>:</w:t>
      </w:r>
      <w:r w:rsidR="003F23F8">
        <w:rPr>
          <w:rFonts w:cs="Times New Roman" w:hint="eastAsia"/>
          <w:b/>
          <w:bCs/>
          <w:i/>
          <w:iCs/>
          <w:szCs w:val="21"/>
        </w:rPr>
        <w:t xml:space="preserve"> </w:t>
      </w:r>
      <w:bookmarkStart w:id="4" w:name="_Hlk189732597"/>
      <w:r w:rsidR="00323FF6">
        <w:rPr>
          <w:rFonts w:cs="Times New Roman" w:hint="eastAsia"/>
          <w:b/>
          <w:bCs/>
          <w:i/>
          <w:iCs/>
          <w:szCs w:val="21"/>
        </w:rPr>
        <w:t xml:space="preserve">The monitoring outcome </w:t>
      </w:r>
      <w:r w:rsidR="00C23971">
        <w:rPr>
          <w:rFonts w:cs="Times New Roman" w:hint="eastAsia"/>
          <w:b/>
          <w:bCs/>
          <w:i/>
          <w:iCs/>
          <w:szCs w:val="21"/>
        </w:rPr>
        <w:t xml:space="preserve">sent from </w:t>
      </w:r>
      <w:r w:rsidR="00DA1226">
        <w:rPr>
          <w:rFonts w:cs="Times New Roman" w:hint="eastAsia"/>
          <w:b/>
          <w:bCs/>
          <w:i/>
          <w:iCs/>
          <w:szCs w:val="21"/>
        </w:rPr>
        <w:t xml:space="preserve">the target UE to LMF can </w:t>
      </w:r>
      <w:r w:rsidR="001857FB">
        <w:rPr>
          <w:rFonts w:cs="Times New Roman" w:hint="eastAsia"/>
          <w:b/>
          <w:bCs/>
          <w:i/>
          <w:iCs/>
          <w:szCs w:val="21"/>
        </w:rPr>
        <w:t xml:space="preserve">be </w:t>
      </w:r>
      <w:r w:rsidR="002A053A">
        <w:rPr>
          <w:rFonts w:cs="Times New Roman" w:hint="eastAsia"/>
          <w:b/>
          <w:bCs/>
          <w:i/>
          <w:iCs/>
          <w:szCs w:val="21"/>
        </w:rPr>
        <w:t>a Boolean value or a value between 0 and 1</w:t>
      </w:r>
      <w:r w:rsidRPr="000010C3">
        <w:rPr>
          <w:rFonts w:cs="Times New Roman"/>
          <w:b/>
          <w:bCs/>
          <w:i/>
          <w:iCs/>
          <w:szCs w:val="21"/>
        </w:rPr>
        <w:t>.</w:t>
      </w:r>
      <w:bookmarkEnd w:id="4"/>
    </w:p>
    <w:p w14:paraId="7A73EA78" w14:textId="0B41303E" w:rsidR="003E05FB" w:rsidRPr="00AE577F" w:rsidRDefault="00CD7653" w:rsidP="00463C12">
      <w:pPr>
        <w:spacing w:beforeLines="50" w:before="120" w:afterLines="100" w:after="240"/>
        <w:rPr>
          <w:rFonts w:cs="Times New Roman"/>
          <w:b/>
          <w:bCs/>
          <w:i/>
          <w:iCs/>
          <w:szCs w:val="21"/>
        </w:rPr>
      </w:pPr>
      <w:r w:rsidRPr="00CD7653">
        <w:rPr>
          <w:rFonts w:cs="Times New Roman"/>
          <w:b/>
          <w:bCs/>
          <w:i/>
          <w:iCs/>
          <w:szCs w:val="21"/>
        </w:rPr>
        <w:t xml:space="preserve">Proposal </w:t>
      </w:r>
      <w:r w:rsidR="00EA7782">
        <w:rPr>
          <w:rFonts w:cs="Times New Roman" w:hint="eastAsia"/>
          <w:b/>
          <w:bCs/>
          <w:i/>
          <w:iCs/>
          <w:szCs w:val="21"/>
        </w:rPr>
        <w:t>3</w:t>
      </w:r>
      <w:r w:rsidRPr="00CD7653">
        <w:rPr>
          <w:rFonts w:cs="Times New Roman"/>
          <w:b/>
          <w:bCs/>
          <w:i/>
          <w:iCs/>
          <w:szCs w:val="21"/>
        </w:rPr>
        <w:t xml:space="preserve">: </w:t>
      </w:r>
      <w:bookmarkStart w:id="5" w:name="_Hlk194050923"/>
      <w:r w:rsidRPr="00CD7653">
        <w:rPr>
          <w:rFonts w:cs="Times New Roman"/>
          <w:b/>
          <w:bCs/>
          <w:i/>
          <w:iCs/>
          <w:szCs w:val="21"/>
        </w:rPr>
        <w:t xml:space="preserve">The monitoring outcome </w:t>
      </w:r>
      <w:r>
        <w:rPr>
          <w:rFonts w:cs="Times New Roman" w:hint="eastAsia"/>
          <w:b/>
          <w:bCs/>
          <w:i/>
          <w:iCs/>
          <w:szCs w:val="21"/>
        </w:rPr>
        <w:t xml:space="preserve">can be signaled by UE when </w:t>
      </w:r>
      <w:r w:rsidRPr="00CD7653">
        <w:rPr>
          <w:rFonts w:cs="Times New Roman"/>
          <w:b/>
          <w:bCs/>
          <w:i/>
          <w:iCs/>
          <w:szCs w:val="21"/>
        </w:rPr>
        <w:t>the model performance deteriorates.</w:t>
      </w:r>
      <w:bookmarkEnd w:id="5"/>
    </w:p>
    <w:p w14:paraId="50750EC6" w14:textId="0F02F8D0" w:rsidR="00B00D79" w:rsidRPr="00B400B9" w:rsidRDefault="001A1A0B" w:rsidP="00987BF6">
      <w:pPr>
        <w:spacing w:afterLines="50" w:after="120"/>
        <w:rPr>
          <w:rFonts w:cs="Times New Roman"/>
          <w:szCs w:val="21"/>
        </w:rPr>
      </w:pPr>
      <w:r>
        <w:rPr>
          <w:rFonts w:cs="Times New Roman" w:hint="eastAsia"/>
          <w:szCs w:val="21"/>
        </w:rPr>
        <w:t xml:space="preserve">As for label-free model monitoring, the </w:t>
      </w:r>
      <w:r w:rsidR="00B97F68">
        <w:rPr>
          <w:rFonts w:cs="Times New Roman" w:hint="eastAsia"/>
          <w:szCs w:val="21"/>
        </w:rPr>
        <w:t xml:space="preserve">model input and model output </w:t>
      </w:r>
      <w:r w:rsidR="00FD7832">
        <w:rPr>
          <w:rFonts w:cs="Times New Roman" w:hint="eastAsia"/>
          <w:szCs w:val="21"/>
        </w:rPr>
        <w:t xml:space="preserve">are known </w:t>
      </w:r>
      <w:r w:rsidR="00B400B9">
        <w:rPr>
          <w:rFonts w:cs="Times New Roman" w:hint="eastAsia"/>
          <w:szCs w:val="21"/>
        </w:rPr>
        <w:t>to</w:t>
      </w:r>
      <w:r w:rsidR="00FD7832">
        <w:rPr>
          <w:rFonts w:cs="Times New Roman" w:hint="eastAsia"/>
          <w:szCs w:val="21"/>
        </w:rPr>
        <w:t xml:space="preserve"> the model inference entity</w:t>
      </w:r>
      <w:r w:rsidR="006D3ED5">
        <w:rPr>
          <w:rFonts w:cs="Times New Roman" w:hint="eastAsia"/>
          <w:szCs w:val="21"/>
        </w:rPr>
        <w:t xml:space="preserve">. </w:t>
      </w:r>
      <w:r w:rsidR="00FD7832">
        <w:rPr>
          <w:rFonts w:cs="Times New Roman" w:hint="eastAsia"/>
          <w:szCs w:val="21"/>
        </w:rPr>
        <w:t>Hence, the monitoring metric calculation can be performed at the model inference entity to reduce the signaling overhead for all the use cases of AI/ML based positioning</w:t>
      </w:r>
      <w:r w:rsidR="00122BBB">
        <w:rPr>
          <w:rFonts w:cs="Times New Roman" w:hint="eastAsia"/>
          <w:szCs w:val="21"/>
        </w:rPr>
        <w:t xml:space="preserve"> and it should be no specification impact </w:t>
      </w:r>
      <w:r w:rsidR="005E4487">
        <w:rPr>
          <w:rFonts w:cs="Times New Roman" w:hint="eastAsia"/>
          <w:szCs w:val="21"/>
        </w:rPr>
        <w:t xml:space="preserve">if </w:t>
      </w:r>
      <w:r w:rsidR="00B400B9">
        <w:rPr>
          <w:rFonts w:cs="Times New Roman" w:hint="eastAsia"/>
          <w:szCs w:val="21"/>
        </w:rPr>
        <w:t xml:space="preserve">the metadata of the model is also </w:t>
      </w:r>
      <w:r w:rsidR="00B400B9">
        <w:rPr>
          <w:rFonts w:cs="Times New Roman"/>
          <w:szCs w:val="21"/>
        </w:rPr>
        <w:t>known</w:t>
      </w:r>
      <w:r w:rsidR="00B400B9">
        <w:rPr>
          <w:rFonts w:cs="Times New Roman" w:hint="eastAsia"/>
          <w:szCs w:val="21"/>
        </w:rPr>
        <w:t xml:space="preserve"> to the model inference entity.</w:t>
      </w:r>
    </w:p>
    <w:p w14:paraId="5C20AF68" w14:textId="5EE482E7" w:rsidR="00740BA0" w:rsidRPr="00740BA0" w:rsidRDefault="00740BA0" w:rsidP="00A421D5">
      <w:pPr>
        <w:spacing w:beforeLines="100" w:before="240" w:afterLines="100" w:after="240"/>
        <w:rPr>
          <w:rFonts w:cs="Times New Roman"/>
          <w:b/>
          <w:bCs/>
          <w:i/>
          <w:iCs/>
          <w:szCs w:val="21"/>
        </w:rPr>
      </w:pPr>
      <w:r>
        <w:rPr>
          <w:rFonts w:cs="Times New Roman"/>
          <w:b/>
          <w:bCs/>
          <w:i/>
          <w:iCs/>
          <w:szCs w:val="21"/>
        </w:rPr>
        <w:t xml:space="preserve">Proposal </w:t>
      </w:r>
      <w:r w:rsidR="00EA7782">
        <w:rPr>
          <w:rFonts w:cs="Times New Roman" w:hint="eastAsia"/>
          <w:b/>
          <w:bCs/>
          <w:i/>
          <w:iCs/>
          <w:szCs w:val="21"/>
        </w:rPr>
        <w:t>4</w:t>
      </w:r>
      <w:r w:rsidRPr="000010C3">
        <w:rPr>
          <w:rFonts w:cs="Times New Roman"/>
          <w:b/>
          <w:bCs/>
          <w:i/>
          <w:iCs/>
          <w:szCs w:val="21"/>
        </w:rPr>
        <w:t>:</w:t>
      </w:r>
      <w:r w:rsidR="004A2FA1">
        <w:rPr>
          <w:rFonts w:cs="Times New Roman" w:hint="eastAsia"/>
          <w:b/>
          <w:bCs/>
          <w:i/>
          <w:iCs/>
          <w:szCs w:val="21"/>
        </w:rPr>
        <w:t xml:space="preserve"> </w:t>
      </w:r>
      <w:r w:rsidR="003759BE">
        <w:rPr>
          <w:rFonts w:cs="Times New Roman" w:hint="eastAsia"/>
          <w:b/>
          <w:bCs/>
          <w:i/>
          <w:iCs/>
          <w:szCs w:val="21"/>
        </w:rPr>
        <w:t xml:space="preserve">It is recommended to perform the </w:t>
      </w:r>
      <w:r w:rsidR="00AF64B8">
        <w:rPr>
          <w:rFonts w:cs="Times New Roman" w:hint="eastAsia"/>
          <w:b/>
          <w:bCs/>
          <w:i/>
          <w:iCs/>
          <w:szCs w:val="21"/>
        </w:rPr>
        <w:t>monitoring metric calculation at the model inference entity for label-free model monitoring</w:t>
      </w:r>
      <w:r w:rsidRPr="000010C3">
        <w:rPr>
          <w:rFonts w:cs="Times New Roman"/>
          <w:b/>
          <w:bCs/>
          <w:i/>
          <w:iCs/>
          <w:szCs w:val="21"/>
        </w:rPr>
        <w:t>.</w:t>
      </w:r>
    </w:p>
    <w:p w14:paraId="17A8516C" w14:textId="05A81B25" w:rsidR="00296601" w:rsidRPr="00C449E6" w:rsidRDefault="000B22A7" w:rsidP="006A5319">
      <w:pPr>
        <w:spacing w:afterLines="50" w:after="120"/>
        <w:rPr>
          <w:rFonts w:cs="Times New Roman"/>
          <w:szCs w:val="21"/>
        </w:rPr>
      </w:pPr>
      <w:r>
        <w:rPr>
          <w:rFonts w:cs="Times New Roman" w:hint="eastAsia"/>
          <w:szCs w:val="21"/>
        </w:rPr>
        <w:t xml:space="preserve">In the current specification, </w:t>
      </w:r>
      <w:r w:rsidR="002F08FE">
        <w:rPr>
          <w:rFonts w:cs="Times New Roman" w:hint="eastAsia"/>
          <w:szCs w:val="21"/>
        </w:rPr>
        <w:t xml:space="preserve">the </w:t>
      </w:r>
      <w:r w:rsidR="00345381">
        <w:rPr>
          <w:rFonts w:cs="Times New Roman" w:hint="eastAsia"/>
          <w:szCs w:val="21"/>
        </w:rPr>
        <w:t xml:space="preserve">positioning methods are </w:t>
      </w:r>
      <w:r w:rsidR="007520D5">
        <w:rPr>
          <w:rFonts w:cs="Times New Roman" w:hint="eastAsia"/>
          <w:szCs w:val="21"/>
        </w:rPr>
        <w:t>configured by LMF</w:t>
      </w:r>
      <w:r w:rsidR="006740AB">
        <w:rPr>
          <w:rFonts w:cs="Times New Roman" w:hint="eastAsia"/>
          <w:szCs w:val="21"/>
        </w:rPr>
        <w:t xml:space="preserve">. Hence, the legacy mechanism can be reused for </w:t>
      </w:r>
      <w:r w:rsidR="00FB1FCD">
        <w:rPr>
          <w:rFonts w:cs="Times New Roman" w:hint="eastAsia"/>
          <w:szCs w:val="21"/>
        </w:rPr>
        <w:t>AI/ML based positioning</w:t>
      </w:r>
      <w:r w:rsidR="0087313A">
        <w:rPr>
          <w:rFonts w:cs="Times New Roman" w:hint="eastAsia"/>
          <w:szCs w:val="21"/>
        </w:rPr>
        <w:t xml:space="preserve"> and </w:t>
      </w:r>
      <w:r w:rsidR="00B7438E">
        <w:rPr>
          <w:rFonts w:cs="Times New Roman" w:hint="eastAsia"/>
          <w:szCs w:val="21"/>
        </w:rPr>
        <w:t xml:space="preserve">LMF is responsible for </w:t>
      </w:r>
      <w:r w:rsidR="00AD0FA5">
        <w:rPr>
          <w:rFonts w:cs="Times New Roman" w:hint="eastAsia"/>
          <w:szCs w:val="21"/>
        </w:rPr>
        <w:t>functionality management decision making (</w:t>
      </w:r>
      <w:r w:rsidR="00AD0FA5" w:rsidRPr="00AD0FA5">
        <w:rPr>
          <w:rFonts w:cs="Times New Roman"/>
          <w:szCs w:val="21"/>
        </w:rPr>
        <w:t>e.g., functionality selection, activation, deactivation, fallback to a legacy method</w:t>
      </w:r>
      <w:r w:rsidR="00AD0FA5">
        <w:rPr>
          <w:rFonts w:cs="Times New Roman" w:hint="eastAsia"/>
          <w:szCs w:val="21"/>
        </w:rPr>
        <w:t>).</w:t>
      </w:r>
      <w:r w:rsidR="005C4E61">
        <w:rPr>
          <w:rFonts w:cs="Times New Roman" w:hint="eastAsia"/>
          <w:szCs w:val="21"/>
        </w:rPr>
        <w:t xml:space="preserve"> As for the monitoring decision making before the </w:t>
      </w:r>
      <w:r w:rsidR="003D2CB6">
        <w:rPr>
          <w:rFonts w:cs="Times New Roman" w:hint="eastAsia"/>
          <w:szCs w:val="21"/>
        </w:rPr>
        <w:t xml:space="preserve">functionality </w:t>
      </w:r>
      <w:r w:rsidR="00627511">
        <w:rPr>
          <w:rFonts w:cs="Times New Roman" w:hint="eastAsia"/>
          <w:szCs w:val="21"/>
        </w:rPr>
        <w:t>m</w:t>
      </w:r>
      <w:r w:rsidR="003D2CB6">
        <w:rPr>
          <w:rFonts w:cs="Times New Roman"/>
          <w:szCs w:val="21"/>
        </w:rPr>
        <w:t>anagement</w:t>
      </w:r>
      <w:r w:rsidR="003D2CB6">
        <w:rPr>
          <w:rFonts w:cs="Times New Roman" w:hint="eastAsia"/>
          <w:szCs w:val="21"/>
        </w:rPr>
        <w:t xml:space="preserve">, </w:t>
      </w:r>
      <w:r w:rsidR="00455736">
        <w:rPr>
          <w:rFonts w:cs="Times New Roman" w:hint="eastAsia"/>
          <w:szCs w:val="21"/>
        </w:rPr>
        <w:t>we should</w:t>
      </w:r>
      <w:r w:rsidR="00912B86">
        <w:rPr>
          <w:rFonts w:cs="Times New Roman" w:hint="eastAsia"/>
          <w:szCs w:val="21"/>
        </w:rPr>
        <w:t xml:space="preserve"> </w:t>
      </w:r>
      <w:r w:rsidR="00581FC4">
        <w:rPr>
          <w:rFonts w:cs="Times New Roman" w:hint="eastAsia"/>
          <w:szCs w:val="21"/>
        </w:rPr>
        <w:t xml:space="preserve">further discuss whether </w:t>
      </w:r>
      <w:r w:rsidR="009314FD">
        <w:rPr>
          <w:rFonts w:cs="Times New Roman" w:hint="eastAsia"/>
          <w:szCs w:val="21"/>
        </w:rPr>
        <w:t xml:space="preserve">it is performed </w:t>
      </w:r>
      <w:r w:rsidR="00207324">
        <w:rPr>
          <w:rFonts w:cs="Times New Roman" w:hint="eastAsia"/>
          <w:szCs w:val="21"/>
        </w:rPr>
        <w:t xml:space="preserve">at LMF or </w:t>
      </w:r>
      <w:r w:rsidR="000B15F8">
        <w:rPr>
          <w:rFonts w:cs="Times New Roman" w:hint="eastAsia"/>
          <w:szCs w:val="21"/>
        </w:rPr>
        <w:t xml:space="preserve">the entity for </w:t>
      </w:r>
      <w:r w:rsidR="00D32A92">
        <w:rPr>
          <w:rFonts w:cs="Times New Roman" w:hint="eastAsia"/>
          <w:szCs w:val="21"/>
        </w:rPr>
        <w:t xml:space="preserve">monitoring metric calculation </w:t>
      </w:r>
      <w:r w:rsidR="00AF668D">
        <w:rPr>
          <w:rFonts w:cs="Times New Roman" w:hint="eastAsia"/>
          <w:szCs w:val="21"/>
        </w:rPr>
        <w:t xml:space="preserve">(i.e., </w:t>
      </w:r>
      <w:r w:rsidR="00E15916">
        <w:rPr>
          <w:rFonts w:cs="Times New Roman" w:hint="eastAsia"/>
          <w:szCs w:val="21"/>
        </w:rPr>
        <w:t>UE side or NG-RAN node</w:t>
      </w:r>
      <w:r w:rsidR="00AF668D">
        <w:rPr>
          <w:rFonts w:cs="Times New Roman" w:hint="eastAsia"/>
          <w:szCs w:val="21"/>
        </w:rPr>
        <w:t>)</w:t>
      </w:r>
      <w:r w:rsidR="00485E38">
        <w:rPr>
          <w:rFonts w:cs="Times New Roman" w:hint="eastAsia"/>
          <w:szCs w:val="21"/>
        </w:rPr>
        <w:t xml:space="preserve"> for Case 1 and Case 3a.</w:t>
      </w:r>
      <w:r w:rsidR="00F15596">
        <w:rPr>
          <w:rFonts w:cs="Times New Roman" w:hint="eastAsia"/>
          <w:szCs w:val="21"/>
        </w:rPr>
        <w:t xml:space="preserve"> If the </w:t>
      </w:r>
      <w:r w:rsidR="00D0287E">
        <w:rPr>
          <w:rFonts w:cs="Times New Roman" w:hint="eastAsia"/>
          <w:szCs w:val="21"/>
        </w:rPr>
        <w:t xml:space="preserve">monitoring decision making is performed at </w:t>
      </w:r>
      <w:r w:rsidR="00B51893">
        <w:rPr>
          <w:rFonts w:cs="Times New Roman" w:hint="eastAsia"/>
          <w:szCs w:val="21"/>
        </w:rPr>
        <w:t xml:space="preserve">LMF, the </w:t>
      </w:r>
      <w:r w:rsidR="00210D99">
        <w:rPr>
          <w:rFonts w:cs="Times New Roman" w:hint="eastAsia"/>
          <w:szCs w:val="21"/>
        </w:rPr>
        <w:t xml:space="preserve">monitoring metrics reported to </w:t>
      </w:r>
      <w:r w:rsidR="00254B01">
        <w:rPr>
          <w:rFonts w:cs="Times New Roman" w:hint="eastAsia"/>
          <w:szCs w:val="21"/>
        </w:rPr>
        <w:t>LMF need to be considered.</w:t>
      </w:r>
      <w:r w:rsidR="00E26451">
        <w:rPr>
          <w:rFonts w:cs="Times New Roman" w:hint="eastAsia"/>
          <w:szCs w:val="21"/>
        </w:rPr>
        <w:t xml:space="preserve"> If the monitoring decision making is performed at the entity </w:t>
      </w:r>
      <w:r w:rsidR="00DD536D">
        <w:rPr>
          <w:rFonts w:cs="Times New Roman" w:hint="eastAsia"/>
          <w:szCs w:val="21"/>
        </w:rPr>
        <w:t>for monitoring metric calculation</w:t>
      </w:r>
      <w:r w:rsidR="00D83930">
        <w:rPr>
          <w:rFonts w:cs="Times New Roman" w:hint="eastAsia"/>
          <w:szCs w:val="21"/>
        </w:rPr>
        <w:t xml:space="preserve">, the monitoring outcome </w:t>
      </w:r>
      <w:r w:rsidR="00C83863">
        <w:rPr>
          <w:rFonts w:cs="Times New Roman" w:hint="eastAsia"/>
          <w:szCs w:val="21"/>
        </w:rPr>
        <w:t xml:space="preserve">reported </w:t>
      </w:r>
      <w:r w:rsidR="00A304C6">
        <w:rPr>
          <w:rFonts w:cs="Times New Roman" w:hint="eastAsia"/>
          <w:szCs w:val="21"/>
        </w:rPr>
        <w:t xml:space="preserve">to </w:t>
      </w:r>
      <w:r w:rsidR="00826982">
        <w:rPr>
          <w:rFonts w:cs="Times New Roman" w:hint="eastAsia"/>
          <w:szCs w:val="21"/>
        </w:rPr>
        <w:t xml:space="preserve">LMF for </w:t>
      </w:r>
      <w:r w:rsidR="00185A76">
        <w:rPr>
          <w:rFonts w:cs="Times New Roman" w:hint="eastAsia"/>
          <w:szCs w:val="21"/>
        </w:rPr>
        <w:t xml:space="preserve">functionality management </w:t>
      </w:r>
      <w:r w:rsidR="00160491">
        <w:rPr>
          <w:rFonts w:cs="Times New Roman" w:hint="eastAsia"/>
          <w:szCs w:val="21"/>
        </w:rPr>
        <w:t>needs to be considered.</w:t>
      </w:r>
    </w:p>
    <w:p w14:paraId="136D065B" w14:textId="7F7EC396" w:rsidR="00736E8E" w:rsidRPr="000010C3" w:rsidRDefault="004E422C" w:rsidP="003277D8">
      <w:pPr>
        <w:spacing w:beforeLines="100" w:before="240" w:afterLines="50" w:after="120"/>
        <w:rPr>
          <w:rFonts w:cs="Times New Roman"/>
          <w:b/>
          <w:bCs/>
          <w:i/>
          <w:iCs/>
          <w:szCs w:val="21"/>
        </w:rPr>
      </w:pPr>
      <w:bookmarkStart w:id="6" w:name="OLE_LINK6"/>
      <w:bookmarkEnd w:id="1"/>
      <w:r>
        <w:rPr>
          <w:rFonts w:cs="Times New Roman"/>
          <w:b/>
          <w:bCs/>
          <w:i/>
          <w:iCs/>
          <w:szCs w:val="21"/>
        </w:rPr>
        <w:t xml:space="preserve">Proposal </w:t>
      </w:r>
      <w:r w:rsidR="00EA7782">
        <w:rPr>
          <w:rFonts w:cs="Times New Roman" w:hint="eastAsia"/>
          <w:b/>
          <w:bCs/>
          <w:i/>
          <w:iCs/>
          <w:szCs w:val="21"/>
        </w:rPr>
        <w:t>5</w:t>
      </w:r>
      <w:r w:rsidRPr="000010C3">
        <w:rPr>
          <w:rFonts w:cs="Times New Roman"/>
          <w:b/>
          <w:bCs/>
          <w:i/>
          <w:iCs/>
          <w:szCs w:val="21"/>
        </w:rPr>
        <w:t>:</w:t>
      </w:r>
      <w:r w:rsidR="004052D7">
        <w:rPr>
          <w:rFonts w:cs="Times New Roman" w:hint="eastAsia"/>
          <w:b/>
          <w:bCs/>
          <w:i/>
          <w:iCs/>
          <w:szCs w:val="21"/>
        </w:rPr>
        <w:t xml:space="preserve"> </w:t>
      </w:r>
      <w:bookmarkEnd w:id="6"/>
      <w:r w:rsidR="00F24B8A" w:rsidRPr="00F24B8A">
        <w:rPr>
          <w:rFonts w:cs="Times New Roman"/>
          <w:b/>
          <w:bCs/>
          <w:i/>
          <w:iCs/>
          <w:szCs w:val="21"/>
        </w:rPr>
        <w:t>LMF is responsible for functionality management decision making</w:t>
      </w:r>
      <w:r w:rsidR="00F24B8A">
        <w:rPr>
          <w:rFonts w:cs="Times New Roman" w:hint="eastAsia"/>
          <w:b/>
          <w:bCs/>
          <w:i/>
          <w:iCs/>
          <w:szCs w:val="21"/>
        </w:rPr>
        <w:t>.</w:t>
      </w:r>
    </w:p>
    <w:p w14:paraId="589981FC" w14:textId="3D22525F" w:rsidR="00736E8E" w:rsidRPr="000010C3" w:rsidRDefault="001E4D18" w:rsidP="00736E8E">
      <w:pPr>
        <w:spacing w:beforeLines="50" w:before="120" w:afterLines="100" w:after="240"/>
        <w:rPr>
          <w:rFonts w:cs="Times New Roman"/>
          <w:b/>
          <w:bCs/>
          <w:i/>
          <w:iCs/>
          <w:szCs w:val="21"/>
        </w:rPr>
      </w:pPr>
      <w:r>
        <w:rPr>
          <w:rFonts w:cs="Times New Roman" w:hint="eastAsia"/>
          <w:b/>
          <w:bCs/>
          <w:i/>
          <w:iCs/>
          <w:szCs w:val="21"/>
        </w:rPr>
        <w:t xml:space="preserve">Proposal </w:t>
      </w:r>
      <w:r w:rsidR="00EA7782">
        <w:rPr>
          <w:rFonts w:cs="Times New Roman" w:hint="eastAsia"/>
          <w:b/>
          <w:bCs/>
          <w:i/>
          <w:iCs/>
          <w:szCs w:val="21"/>
        </w:rPr>
        <w:t>6</w:t>
      </w:r>
      <w:r>
        <w:rPr>
          <w:rFonts w:cs="Times New Roman" w:hint="eastAsia"/>
          <w:b/>
          <w:bCs/>
          <w:i/>
          <w:iCs/>
          <w:szCs w:val="21"/>
        </w:rPr>
        <w:t xml:space="preserve">: </w:t>
      </w:r>
      <w:r w:rsidR="00911F0A">
        <w:rPr>
          <w:rFonts w:cs="Times New Roman" w:hint="eastAsia"/>
          <w:b/>
          <w:bCs/>
          <w:i/>
          <w:iCs/>
          <w:szCs w:val="21"/>
        </w:rPr>
        <w:t xml:space="preserve">Further discuss </w:t>
      </w:r>
      <w:r w:rsidR="0063786B" w:rsidRPr="0063786B">
        <w:rPr>
          <w:rFonts w:cs="Times New Roman"/>
          <w:b/>
          <w:bCs/>
          <w:i/>
          <w:iCs/>
          <w:szCs w:val="21"/>
        </w:rPr>
        <w:t xml:space="preserve">whether </w:t>
      </w:r>
      <w:r w:rsidR="0063786B">
        <w:rPr>
          <w:rFonts w:cs="Times New Roman" w:hint="eastAsia"/>
          <w:b/>
          <w:bCs/>
          <w:i/>
          <w:iCs/>
          <w:szCs w:val="21"/>
        </w:rPr>
        <w:t>the monitoring decision making</w:t>
      </w:r>
      <w:r w:rsidR="0063786B" w:rsidRPr="0063786B">
        <w:rPr>
          <w:rFonts w:cs="Times New Roman"/>
          <w:b/>
          <w:bCs/>
          <w:i/>
          <w:iCs/>
          <w:szCs w:val="21"/>
        </w:rPr>
        <w:t xml:space="preserve"> is performed at LMF or the entity for monitoring metric calculation (i.e., UE side or NG-RAN node) for Case 1 and Case 3a</w:t>
      </w:r>
      <w:r w:rsidR="00301806" w:rsidRPr="000010C3">
        <w:rPr>
          <w:rFonts w:cs="Times New Roman"/>
          <w:b/>
          <w:bCs/>
          <w:i/>
          <w:iCs/>
          <w:szCs w:val="21"/>
        </w:rPr>
        <w:t>.</w:t>
      </w:r>
    </w:p>
    <w:p w14:paraId="043635C5" w14:textId="4C60BF67" w:rsidR="00D76D14" w:rsidRDefault="00D76D14" w:rsidP="00D76D14">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t>Training data collection</w:t>
      </w:r>
    </w:p>
    <w:p w14:paraId="0E03C7F4" w14:textId="745D5B04" w:rsidR="00D76D14" w:rsidRDefault="00571FC5" w:rsidP="00AB0F12">
      <w:pPr>
        <w:spacing w:afterLines="50" w:after="120"/>
      </w:pPr>
      <w:r>
        <w:t xml:space="preserve">The association between Part A and Part B of a training data sample </w:t>
      </w:r>
      <w:r w:rsidR="00C40970">
        <w:t>needs to be</w:t>
      </w:r>
      <w:r w:rsidR="00380E7F">
        <w:t xml:space="preserve"> further</w:t>
      </w:r>
      <w:r w:rsidR="00C40970">
        <w:t xml:space="preserve"> </w:t>
      </w:r>
      <w:r w:rsidR="00E46116">
        <w:rPr>
          <w:rFonts w:hint="eastAsia"/>
        </w:rPr>
        <w:t>discussed</w:t>
      </w:r>
      <w:r w:rsidR="00C40970">
        <w:t>, which is captured as follows</w:t>
      </w:r>
      <w:r w:rsidR="00745800">
        <w:rPr>
          <w:rFonts w:hint="eastAsia"/>
        </w:rPr>
        <w:t xml:space="preserve"> </w:t>
      </w:r>
      <w:r w:rsidR="00745800">
        <w:fldChar w:fldCharType="begin"/>
      </w:r>
      <w:r w:rsidR="00745800">
        <w:instrText xml:space="preserve"> </w:instrText>
      </w:r>
      <w:r w:rsidR="00745800">
        <w:rPr>
          <w:rFonts w:hint="eastAsia"/>
        </w:rPr>
        <w:instrText>REF _Ref178439535 \r \h</w:instrText>
      </w:r>
      <w:r w:rsidR="00745800">
        <w:instrText xml:space="preserve"> </w:instrText>
      </w:r>
      <w:r w:rsidR="00745800">
        <w:fldChar w:fldCharType="separate"/>
      </w:r>
      <w:r w:rsidR="004E1B52">
        <w:t>[4]</w:t>
      </w:r>
      <w:r w:rsidR="00745800">
        <w:fldChar w:fldCharType="end"/>
      </w:r>
      <w:r w:rsidR="00810622">
        <w:fldChar w:fldCharType="begin"/>
      </w:r>
      <w:r w:rsidR="00810622">
        <w:instrText xml:space="preserve"> REF _Ref193987239 \r \h </w:instrText>
      </w:r>
      <w:r w:rsidR="00810622">
        <w:fldChar w:fldCharType="separate"/>
      </w:r>
      <w:r w:rsidR="004E1B52">
        <w:t>[7]</w:t>
      </w:r>
      <w:r w:rsidR="00810622">
        <w:fldChar w:fldCharType="end"/>
      </w:r>
      <w:r w:rsidR="00C40970">
        <w:t>.</w:t>
      </w:r>
    </w:p>
    <w:tbl>
      <w:tblPr>
        <w:tblStyle w:val="af1"/>
        <w:tblW w:w="0" w:type="auto"/>
        <w:tblLook w:val="04A0" w:firstRow="1" w:lastRow="0" w:firstColumn="1" w:lastColumn="0" w:noHBand="0" w:noVBand="1"/>
      </w:tblPr>
      <w:tblGrid>
        <w:gridCol w:w="9855"/>
      </w:tblGrid>
      <w:tr w:rsidR="001041C6" w:rsidRPr="00F20E3C" w14:paraId="00E433FF" w14:textId="77777777" w:rsidTr="00337C8E">
        <w:tc>
          <w:tcPr>
            <w:tcW w:w="9855" w:type="dxa"/>
          </w:tcPr>
          <w:p w14:paraId="477389CC" w14:textId="77777777" w:rsidR="00B23E75" w:rsidRPr="00F20E3C" w:rsidRDefault="00B23E75" w:rsidP="00B23E75">
            <w:pPr>
              <w:widowControl/>
              <w:jc w:val="left"/>
              <w:rPr>
                <w:rFonts w:ascii="Times" w:eastAsia="等线" w:hAnsi="Times" w:cs="Times New Roman"/>
                <w:bCs/>
                <w:kern w:val="0"/>
                <w:sz w:val="20"/>
                <w:szCs w:val="20"/>
                <w:highlight w:val="green"/>
                <w:lang w:val="en-GB"/>
              </w:rPr>
            </w:pPr>
            <w:r w:rsidRPr="00F20E3C">
              <w:rPr>
                <w:rFonts w:ascii="Times" w:eastAsia="等线" w:hAnsi="Times" w:cs="Times New Roman" w:hint="eastAsia"/>
                <w:bCs/>
                <w:kern w:val="0"/>
                <w:sz w:val="20"/>
                <w:szCs w:val="20"/>
                <w:highlight w:val="green"/>
                <w:lang w:val="en-GB"/>
              </w:rPr>
              <w:t>Agreement</w:t>
            </w:r>
          </w:p>
          <w:p w14:paraId="367A3B84" w14:textId="77777777" w:rsidR="00B23E75" w:rsidRPr="00F20E3C" w:rsidRDefault="00B23E75" w:rsidP="00B23E75">
            <w:pPr>
              <w:widowControl/>
              <w:jc w:val="left"/>
              <w:rPr>
                <w:rFonts w:ascii="Times" w:eastAsia="Batang" w:hAnsi="Times" w:cs="Times New Roman"/>
                <w:kern w:val="0"/>
                <w:sz w:val="20"/>
                <w:szCs w:val="20"/>
                <w:lang w:val="en-GB" w:eastAsia="en-US"/>
              </w:rPr>
            </w:pPr>
            <w:r w:rsidRPr="00F20E3C">
              <w:rPr>
                <w:rFonts w:ascii="Times" w:eastAsia="Batang" w:hAnsi="Times" w:cs="Times New Roman"/>
                <w:kern w:val="0"/>
                <w:sz w:val="20"/>
                <w:szCs w:val="20"/>
                <w:lang w:val="en-GB" w:eastAsia="en-US"/>
              </w:rPr>
              <w:t xml:space="preserve">For training data collection of AI/ML based positioning, if a training data sample contains both Part A and Part B, RAN1 assumes that Part A and Part B in one training data sample are: </w:t>
            </w:r>
          </w:p>
          <w:p w14:paraId="0A49F9B8" w14:textId="77777777" w:rsidR="00B23E75" w:rsidRPr="00F20E3C" w:rsidRDefault="00B23E75" w:rsidP="00B23E75">
            <w:pPr>
              <w:widowControl/>
              <w:numPr>
                <w:ilvl w:val="0"/>
                <w:numId w:val="26"/>
              </w:numPr>
              <w:spacing w:after="8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for a same UE (PRU or Non-PRU UE), and </w:t>
            </w:r>
          </w:p>
          <w:p w14:paraId="52FDB540" w14:textId="77777777" w:rsidR="00B23E75" w:rsidRPr="00F20E3C" w:rsidRDefault="00B23E75" w:rsidP="00B23E75">
            <w:pPr>
              <w:widowControl/>
              <w:numPr>
                <w:ilvl w:val="0"/>
                <w:numId w:val="26"/>
              </w:numPr>
              <w:spacing w:after="8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for a same location associated with Part B.</w:t>
            </w:r>
          </w:p>
          <w:p w14:paraId="019CB27E" w14:textId="77777777" w:rsidR="001041C6" w:rsidRDefault="00B23E75" w:rsidP="00B23E75">
            <w:pPr>
              <w:spacing w:after="80"/>
              <w:rPr>
                <w:rFonts w:ascii="Times" w:eastAsia="等线" w:hAnsi="Times" w:cs="Times New Roman"/>
                <w:kern w:val="0"/>
                <w:sz w:val="20"/>
                <w:szCs w:val="20"/>
              </w:rPr>
            </w:pPr>
            <w:r w:rsidRPr="00F20E3C">
              <w:rPr>
                <w:rFonts w:ascii="Times" w:eastAsia="等线" w:hAnsi="Times" w:cs="Times New Roman" w:hint="eastAsia"/>
                <w:kern w:val="0"/>
                <w:sz w:val="20"/>
                <w:szCs w:val="20"/>
              </w:rPr>
              <w:t>Note: the association can be discussed</w:t>
            </w:r>
          </w:p>
          <w:p w14:paraId="5EE834BA" w14:textId="77777777" w:rsidR="00810622" w:rsidRDefault="00810622" w:rsidP="00B23E75">
            <w:pPr>
              <w:spacing w:after="80"/>
              <w:rPr>
                <w:rFonts w:ascii="Times" w:eastAsia="等线" w:hAnsi="Times" w:cs="Times New Roman"/>
                <w:kern w:val="0"/>
                <w:sz w:val="20"/>
                <w:szCs w:val="20"/>
              </w:rPr>
            </w:pPr>
          </w:p>
          <w:p w14:paraId="59E2A422" w14:textId="77777777" w:rsidR="00810622" w:rsidRPr="00303F9D" w:rsidRDefault="00810622" w:rsidP="00810622">
            <w:pPr>
              <w:widowControl/>
              <w:spacing w:before="120"/>
              <w:rPr>
                <w:rFonts w:ascii="Times" w:eastAsia="等线" w:hAnsi="Times" w:cs="Times New Roman"/>
                <w:color w:val="000000" w:themeColor="text1"/>
                <w:kern w:val="0"/>
                <w:sz w:val="20"/>
                <w:szCs w:val="20"/>
                <w:highlight w:val="green"/>
                <w:lang w:val="en-GB"/>
              </w:rPr>
            </w:pPr>
            <w:r w:rsidRPr="00303F9D">
              <w:rPr>
                <w:rFonts w:ascii="Times" w:eastAsia="等线" w:hAnsi="Times" w:cs="Times New Roman" w:hint="eastAsia"/>
                <w:color w:val="000000" w:themeColor="text1"/>
                <w:kern w:val="0"/>
                <w:sz w:val="20"/>
                <w:szCs w:val="20"/>
                <w:highlight w:val="green"/>
                <w:lang w:val="en-GB"/>
              </w:rPr>
              <w:t>Agreement</w:t>
            </w:r>
          </w:p>
          <w:p w14:paraId="66BF8703" w14:textId="77777777" w:rsidR="00810622" w:rsidRPr="00303F9D" w:rsidRDefault="00810622" w:rsidP="00810622">
            <w:pPr>
              <w:widowControl/>
              <w:numPr>
                <w:ilvl w:val="0"/>
                <w:numId w:val="48"/>
              </w:numPr>
              <w:jc w:val="left"/>
              <w:rPr>
                <w:rFonts w:ascii="Times" w:eastAsia="Batang" w:hAnsi="Times" w:cs="Times New Roman"/>
                <w:color w:val="000000" w:themeColor="text1"/>
                <w:kern w:val="0"/>
                <w:sz w:val="20"/>
                <w:szCs w:val="24"/>
                <w:lang w:eastAsia="en-US"/>
              </w:rPr>
            </w:pPr>
            <w:r w:rsidRPr="00303F9D">
              <w:rPr>
                <w:rFonts w:ascii="Times" w:eastAsia="Batang" w:hAnsi="Times" w:cs="Times New Roman"/>
                <w:color w:val="000000" w:themeColor="text1"/>
                <w:kern w:val="0"/>
                <w:sz w:val="20"/>
                <w:szCs w:val="24"/>
                <w:lang w:eastAsia="en-US"/>
              </w:rPr>
              <w:t xml:space="preserve">For training data collection of AI/ML based positioning </w:t>
            </w:r>
            <w:r w:rsidRPr="00303F9D">
              <w:rPr>
                <w:rFonts w:ascii="Times" w:eastAsia="等线" w:hAnsi="Times" w:cs="Times New Roman" w:hint="eastAsia"/>
                <w:color w:val="000000" w:themeColor="text1"/>
                <w:kern w:val="0"/>
                <w:sz w:val="20"/>
                <w:szCs w:val="24"/>
              </w:rPr>
              <w:t>3a/</w:t>
            </w:r>
            <w:r w:rsidRPr="00303F9D">
              <w:rPr>
                <w:rFonts w:ascii="Times" w:eastAsia="Batang" w:hAnsi="Times" w:cs="Times New Roman"/>
                <w:color w:val="000000" w:themeColor="text1"/>
                <w:kern w:val="0"/>
                <w:sz w:val="20"/>
                <w:szCs w:val="24"/>
                <w:lang w:eastAsia="en-US"/>
              </w:rPr>
              <w:t>3b, if Part A and Part B are generated by different entities, for pairing between a Part A entry and a Part B entry, the following is needed:</w:t>
            </w:r>
          </w:p>
          <w:p w14:paraId="5CAB760C" w14:textId="77777777" w:rsidR="00810622" w:rsidRPr="00303F9D" w:rsidRDefault="00810622" w:rsidP="00810622">
            <w:pPr>
              <w:widowControl/>
              <w:numPr>
                <w:ilvl w:val="0"/>
                <w:numId w:val="45"/>
              </w:numPr>
              <w:tabs>
                <w:tab w:val="left" w:pos="0"/>
                <w:tab w:val="left" w:pos="720"/>
              </w:tabs>
              <w:suppressAutoHyphens/>
              <w:spacing w:after="80"/>
              <w:ind w:hanging="294"/>
              <w:jc w:val="left"/>
              <w:rPr>
                <w:rFonts w:ascii="Times" w:eastAsia="Batang" w:hAnsi="Times" w:cs="Times New Roman"/>
                <w:color w:val="000000" w:themeColor="text1"/>
                <w:kern w:val="0"/>
                <w:sz w:val="20"/>
                <w:szCs w:val="24"/>
                <w:lang w:eastAsia="x-none"/>
              </w:rPr>
            </w:pPr>
            <w:r w:rsidRPr="00303F9D">
              <w:rPr>
                <w:rFonts w:ascii="Times" w:eastAsia="Batang" w:hAnsi="Times" w:cs="Times New Roman"/>
                <w:color w:val="000000" w:themeColor="text1"/>
                <w:kern w:val="0"/>
                <w:sz w:val="20"/>
                <w:szCs w:val="24"/>
                <w:lang w:eastAsia="x-none"/>
              </w:rPr>
              <w:t xml:space="preserve">The time stamp of Part A (if Part A is transmitted) and the time stamp of Part B (if Part B is transmitted). </w:t>
            </w:r>
          </w:p>
          <w:p w14:paraId="38DCA325" w14:textId="77777777" w:rsidR="00810622" w:rsidRPr="00303F9D" w:rsidRDefault="00810622" w:rsidP="00810622">
            <w:pPr>
              <w:widowControl/>
              <w:numPr>
                <w:ilvl w:val="0"/>
                <w:numId w:val="48"/>
              </w:numPr>
              <w:jc w:val="left"/>
              <w:rPr>
                <w:rFonts w:ascii="Times" w:eastAsia="Batang" w:hAnsi="Times" w:cs="Times New Roman"/>
                <w:color w:val="000000" w:themeColor="text1"/>
                <w:kern w:val="0"/>
                <w:sz w:val="20"/>
                <w:szCs w:val="24"/>
                <w:lang w:eastAsia="en-US"/>
              </w:rPr>
            </w:pPr>
            <w:r w:rsidRPr="00303F9D">
              <w:rPr>
                <w:rFonts w:ascii="Times" w:eastAsia="Batang" w:hAnsi="Times" w:cs="Times New Roman" w:hint="eastAsia"/>
                <w:color w:val="000000" w:themeColor="text1"/>
                <w:kern w:val="0"/>
                <w:sz w:val="20"/>
                <w:szCs w:val="24"/>
                <w:lang w:eastAsia="en-US"/>
              </w:rPr>
              <w:t xml:space="preserve">FFS: </w:t>
            </w:r>
            <w:r w:rsidRPr="00303F9D">
              <w:rPr>
                <w:rFonts w:ascii="Times" w:eastAsia="Batang" w:hAnsi="Times" w:cs="Times New Roman"/>
                <w:color w:val="000000" w:themeColor="text1"/>
                <w:kern w:val="0"/>
                <w:sz w:val="20"/>
                <w:szCs w:val="24"/>
                <w:lang w:eastAsia="en-US"/>
              </w:rPr>
              <w:t>other information is not precluded (</w:t>
            </w:r>
            <w:r w:rsidRPr="00303F9D">
              <w:rPr>
                <w:rFonts w:ascii="Times" w:eastAsia="等线" w:hAnsi="Times" w:cs="Times New Roman" w:hint="eastAsia"/>
                <w:color w:val="000000" w:themeColor="text1"/>
                <w:kern w:val="0"/>
                <w:sz w:val="20"/>
                <w:szCs w:val="24"/>
              </w:rPr>
              <w:t xml:space="preserve">e.g., </w:t>
            </w:r>
            <w:r w:rsidRPr="00303F9D">
              <w:rPr>
                <w:rFonts w:ascii="Times" w:eastAsia="Batang" w:hAnsi="Times" w:cs="Times New Roman"/>
                <w:color w:val="000000" w:themeColor="text1"/>
                <w:kern w:val="0"/>
                <w:sz w:val="20"/>
                <w:szCs w:val="24"/>
                <w:lang w:eastAsia="en-US"/>
              </w:rPr>
              <w:t>if Part B is valid for a duration)</w:t>
            </w:r>
          </w:p>
          <w:p w14:paraId="036B94CB" w14:textId="77777777" w:rsidR="00810622" w:rsidRPr="00303F9D" w:rsidRDefault="00810622" w:rsidP="00810622">
            <w:pPr>
              <w:widowControl/>
              <w:jc w:val="left"/>
              <w:rPr>
                <w:rFonts w:ascii="Times" w:eastAsia="Batang" w:hAnsi="Times" w:cs="Times New Roman"/>
                <w:color w:val="000000" w:themeColor="text1"/>
                <w:kern w:val="0"/>
                <w:sz w:val="20"/>
                <w:szCs w:val="24"/>
                <w:lang w:eastAsia="en-US"/>
              </w:rPr>
            </w:pPr>
            <w:r w:rsidRPr="00303F9D">
              <w:rPr>
                <w:rFonts w:ascii="Times" w:eastAsia="Batang" w:hAnsi="Times" w:cs="Times New Roman"/>
                <w:color w:val="000000" w:themeColor="text1"/>
                <w:kern w:val="0"/>
                <w:sz w:val="20"/>
                <w:szCs w:val="24"/>
                <w:lang w:eastAsia="en-US"/>
              </w:rPr>
              <w:t>Note: Purpose such as “training data collection” will not necessarily be specified in RAN1 specifications.</w:t>
            </w:r>
          </w:p>
          <w:p w14:paraId="08B41DB4" w14:textId="5137D4C3" w:rsidR="001E061B" w:rsidRPr="00F20E3C" w:rsidRDefault="00810622" w:rsidP="00810622">
            <w:pPr>
              <w:spacing w:after="80"/>
              <w:rPr>
                <w:rFonts w:ascii="Times" w:eastAsia="Batang" w:hAnsi="Times" w:cs="Times New Roman"/>
                <w:kern w:val="0"/>
                <w:sz w:val="20"/>
                <w:szCs w:val="20"/>
                <w:lang w:eastAsia="x-none"/>
              </w:rPr>
            </w:pPr>
            <w:r w:rsidRPr="00303F9D">
              <w:rPr>
                <w:rFonts w:ascii="Times" w:eastAsia="Batang" w:hAnsi="Times" w:cs="Times New Roman"/>
                <w:color w:val="000000" w:themeColor="text1"/>
                <w:kern w:val="0"/>
                <w:sz w:val="20"/>
                <w:szCs w:val="24"/>
                <w:lang w:eastAsia="en-US"/>
              </w:rPr>
              <w:t xml:space="preserve">RAN1 send an LS to RAN3 and RAN2 </w:t>
            </w:r>
            <w:r w:rsidRPr="00303F9D">
              <w:rPr>
                <w:rFonts w:ascii="Times" w:eastAsia="等线" w:hAnsi="Times" w:cs="Times New Roman" w:hint="eastAsia"/>
                <w:color w:val="000000" w:themeColor="text1"/>
                <w:kern w:val="0"/>
                <w:sz w:val="20"/>
                <w:szCs w:val="24"/>
              </w:rPr>
              <w:t xml:space="preserve">to inform the </w:t>
            </w:r>
            <w:r w:rsidRPr="00303F9D">
              <w:rPr>
                <w:rFonts w:ascii="Times" w:eastAsia="Batang" w:hAnsi="Times" w:cs="Times New Roman"/>
                <w:color w:val="000000" w:themeColor="text1"/>
                <w:kern w:val="0"/>
                <w:sz w:val="20"/>
                <w:szCs w:val="24"/>
                <w:lang w:eastAsia="en-US"/>
              </w:rPr>
              <w:t>above.</w:t>
            </w:r>
          </w:p>
        </w:tc>
      </w:tr>
    </w:tbl>
    <w:p w14:paraId="448ECD0B" w14:textId="2EB89AFF" w:rsidR="00C40970" w:rsidRPr="00865047" w:rsidRDefault="005B7909" w:rsidP="00883A33">
      <w:pPr>
        <w:spacing w:beforeLines="50" w:before="120" w:afterLines="50" w:after="120"/>
      </w:pPr>
      <w:r>
        <w:rPr>
          <w:rFonts w:hint="eastAsia"/>
        </w:rPr>
        <w:lastRenderedPageBreak/>
        <w:t>When</w:t>
      </w:r>
      <w:r w:rsidR="00A15DD8">
        <w:rPr>
          <w:rFonts w:hint="eastAsia"/>
        </w:rPr>
        <w:t xml:space="preserve"> </w:t>
      </w:r>
      <w:r w:rsidR="00172077">
        <w:rPr>
          <w:rFonts w:hint="eastAsia"/>
        </w:rPr>
        <w:t xml:space="preserve">the time stamp of Part A and the time stamp of Part B </w:t>
      </w:r>
      <w:r w:rsidR="009C551C">
        <w:rPr>
          <w:rFonts w:hint="eastAsia"/>
        </w:rPr>
        <w:t>are</w:t>
      </w:r>
      <w:r w:rsidR="00172077">
        <w:rPr>
          <w:rFonts w:hint="eastAsia"/>
        </w:rPr>
        <w:t xml:space="preserve"> different, it is </w:t>
      </w:r>
      <w:r w:rsidR="00A50FC6">
        <w:rPr>
          <w:rFonts w:hint="eastAsia"/>
        </w:rPr>
        <w:t xml:space="preserve">difficult </w:t>
      </w:r>
      <w:r w:rsidR="00F8616A">
        <w:rPr>
          <w:rFonts w:hint="eastAsia"/>
        </w:rPr>
        <w:t xml:space="preserve">to </w:t>
      </w:r>
      <w:r w:rsidR="007C36FC">
        <w:rPr>
          <w:rFonts w:hint="eastAsia"/>
        </w:rPr>
        <w:t xml:space="preserve">determine whether </w:t>
      </w:r>
      <w:r w:rsidR="005437F1">
        <w:rPr>
          <w:rFonts w:hint="eastAsia"/>
        </w:rPr>
        <w:t xml:space="preserve">Part A and Part B can be matched </w:t>
      </w:r>
      <w:r w:rsidR="00593EFF">
        <w:rPr>
          <w:rFonts w:hint="eastAsia"/>
        </w:rPr>
        <w:t xml:space="preserve">because </w:t>
      </w:r>
      <w:r w:rsidR="00EA1642">
        <w:rPr>
          <w:rFonts w:hint="eastAsia"/>
        </w:rPr>
        <w:t xml:space="preserve">the corresponding UE may </w:t>
      </w:r>
      <w:r w:rsidR="002A151D">
        <w:rPr>
          <w:rFonts w:hint="eastAsia"/>
        </w:rPr>
        <w:t xml:space="preserve">change its location </w:t>
      </w:r>
      <w:r w:rsidR="009C6AA6">
        <w:rPr>
          <w:rFonts w:hint="eastAsia"/>
        </w:rPr>
        <w:t xml:space="preserve">during the </w:t>
      </w:r>
      <w:r w:rsidR="00E6503C">
        <w:rPr>
          <w:rFonts w:hint="eastAsia"/>
        </w:rPr>
        <w:t>time gap</w:t>
      </w:r>
      <w:r w:rsidR="00865047">
        <w:rPr>
          <w:rFonts w:hint="eastAsia"/>
        </w:rPr>
        <w:t>.</w:t>
      </w:r>
      <w:r w:rsidR="003A2FE8">
        <w:rPr>
          <w:rFonts w:hint="eastAsia"/>
        </w:rPr>
        <w:t xml:space="preserve"> </w:t>
      </w:r>
      <w:r w:rsidR="005A2227">
        <w:rPr>
          <w:rFonts w:hint="eastAsia"/>
        </w:rPr>
        <w:t xml:space="preserve">It </w:t>
      </w:r>
      <w:r w:rsidR="002F4B3E">
        <w:rPr>
          <w:rFonts w:hint="eastAsia"/>
        </w:rPr>
        <w:t xml:space="preserve">deviates from the assumption that </w:t>
      </w:r>
      <w:r w:rsidR="00CA4C02">
        <w:rPr>
          <w:rFonts w:hint="eastAsia"/>
        </w:rPr>
        <w:t xml:space="preserve">Part A and Part B in one training data sample </w:t>
      </w:r>
      <w:r w:rsidR="00AC67C1">
        <w:rPr>
          <w:rFonts w:hint="eastAsia"/>
        </w:rPr>
        <w:t>correspond to</w:t>
      </w:r>
      <w:r w:rsidR="00CA4C02">
        <w:rPr>
          <w:rFonts w:hint="eastAsia"/>
        </w:rPr>
        <w:t xml:space="preserve"> a same location associated with Part B</w:t>
      </w:r>
      <w:r w:rsidR="00D85027">
        <w:rPr>
          <w:rFonts w:hint="eastAsia"/>
        </w:rPr>
        <w:t xml:space="preserve">. Hence, </w:t>
      </w:r>
      <w:r w:rsidR="009C38E1">
        <w:rPr>
          <w:rFonts w:hint="eastAsia"/>
        </w:rPr>
        <w:t>the</w:t>
      </w:r>
      <w:r w:rsidR="001B1751">
        <w:rPr>
          <w:rFonts w:hint="eastAsia"/>
        </w:rPr>
        <w:t xml:space="preserve"> side information </w:t>
      </w:r>
      <w:r w:rsidR="002C0A01">
        <w:rPr>
          <w:rFonts w:hint="eastAsia"/>
        </w:rPr>
        <w:t>should be</w:t>
      </w:r>
      <w:r w:rsidR="00040F54">
        <w:rPr>
          <w:rFonts w:hint="eastAsia"/>
        </w:rPr>
        <w:t xml:space="preserve"> transmitted together to indicate the </w:t>
      </w:r>
      <w:r w:rsidR="00470BF9">
        <w:rPr>
          <w:rFonts w:hint="eastAsia"/>
        </w:rPr>
        <w:t>valid</w:t>
      </w:r>
      <w:r w:rsidR="009C255C">
        <w:rPr>
          <w:rFonts w:hint="eastAsia"/>
        </w:rPr>
        <w:t>ity</w:t>
      </w:r>
      <w:r w:rsidR="00470BF9">
        <w:rPr>
          <w:rFonts w:hint="eastAsia"/>
        </w:rPr>
        <w:t xml:space="preserve"> </w:t>
      </w:r>
      <w:r w:rsidR="006325CA">
        <w:rPr>
          <w:rFonts w:hint="eastAsia"/>
        </w:rPr>
        <w:t>time</w:t>
      </w:r>
      <w:r w:rsidR="00470BF9">
        <w:rPr>
          <w:rFonts w:hint="eastAsia"/>
        </w:rPr>
        <w:t xml:space="preserve"> of </w:t>
      </w:r>
      <w:r w:rsidR="007B3DE5">
        <w:rPr>
          <w:rFonts w:hint="eastAsia"/>
        </w:rPr>
        <w:t>Part B</w:t>
      </w:r>
      <w:r w:rsidR="00B8132A">
        <w:rPr>
          <w:rFonts w:hint="eastAsia"/>
        </w:rPr>
        <w:t xml:space="preserve"> so that</w:t>
      </w:r>
      <w:r w:rsidR="00297971">
        <w:rPr>
          <w:rFonts w:hint="eastAsia"/>
        </w:rPr>
        <w:t xml:space="preserve"> Part A and Part B can be matched</w:t>
      </w:r>
      <w:r w:rsidR="00B8132A">
        <w:rPr>
          <w:rFonts w:hint="eastAsia"/>
        </w:rPr>
        <w:t xml:space="preserve"> if the </w:t>
      </w:r>
      <w:r w:rsidR="00A22CB3">
        <w:rPr>
          <w:rFonts w:hint="eastAsia"/>
        </w:rPr>
        <w:t xml:space="preserve">time stamp of Part A is </w:t>
      </w:r>
      <w:r w:rsidR="00AD5B28">
        <w:rPr>
          <w:rFonts w:hint="eastAsia"/>
        </w:rPr>
        <w:t xml:space="preserve">within the validity </w:t>
      </w:r>
      <w:r w:rsidR="00871197">
        <w:rPr>
          <w:rFonts w:hint="eastAsia"/>
        </w:rPr>
        <w:t>time</w:t>
      </w:r>
      <w:r w:rsidR="00F767D0">
        <w:rPr>
          <w:rFonts w:hint="eastAsia"/>
        </w:rPr>
        <w:t xml:space="preserve">. </w:t>
      </w:r>
      <w:r w:rsidR="00727A42">
        <w:rPr>
          <w:rFonts w:hint="eastAsia"/>
        </w:rPr>
        <w:t>One</w:t>
      </w:r>
      <w:r w:rsidR="002C7306">
        <w:rPr>
          <w:rFonts w:hint="eastAsia"/>
        </w:rPr>
        <w:t xml:space="preserve"> </w:t>
      </w:r>
      <w:r w:rsidR="00E060B0">
        <w:rPr>
          <w:rFonts w:hint="eastAsia"/>
        </w:rPr>
        <w:t xml:space="preserve">way is </w:t>
      </w:r>
      <w:r w:rsidR="00971ECC">
        <w:rPr>
          <w:rFonts w:hint="eastAsia"/>
        </w:rPr>
        <w:t xml:space="preserve">to </w:t>
      </w:r>
      <w:r w:rsidR="00C55714">
        <w:rPr>
          <w:rFonts w:hint="eastAsia"/>
        </w:rPr>
        <w:t>transmit the record time of the time stamp of Part B</w:t>
      </w:r>
      <w:r w:rsidR="00760C1B">
        <w:rPr>
          <w:rFonts w:hint="eastAsia"/>
        </w:rPr>
        <w:t xml:space="preserve"> and </w:t>
      </w:r>
      <w:r w:rsidR="00C47D67">
        <w:rPr>
          <w:rFonts w:hint="eastAsia"/>
        </w:rPr>
        <w:t xml:space="preserve">also </w:t>
      </w:r>
      <w:r w:rsidR="00ED1FAC">
        <w:rPr>
          <w:rFonts w:hint="eastAsia"/>
        </w:rPr>
        <w:t xml:space="preserve">transmit the </w:t>
      </w:r>
      <w:r w:rsidR="00B44696">
        <w:rPr>
          <w:rFonts w:hint="eastAsia"/>
        </w:rPr>
        <w:t xml:space="preserve">validity duration of </w:t>
      </w:r>
      <w:r w:rsidR="00807870">
        <w:rPr>
          <w:rFonts w:hint="eastAsia"/>
        </w:rPr>
        <w:t>Part B</w:t>
      </w:r>
      <w:r w:rsidR="00B44696">
        <w:rPr>
          <w:rFonts w:hint="eastAsia"/>
        </w:rPr>
        <w:t xml:space="preserve"> as side information</w:t>
      </w:r>
      <w:r w:rsidR="006A09A5">
        <w:rPr>
          <w:rFonts w:hint="eastAsia"/>
        </w:rPr>
        <w:t>. For example</w:t>
      </w:r>
      <w:r w:rsidR="003C559E">
        <w:rPr>
          <w:rFonts w:hint="eastAsia"/>
        </w:rPr>
        <w:t xml:space="preserve">, the </w:t>
      </w:r>
      <w:r w:rsidR="007B0DF8">
        <w:rPr>
          <w:rFonts w:hint="eastAsia"/>
        </w:rPr>
        <w:t xml:space="preserve">time stamp of Part B is recorded when </w:t>
      </w:r>
      <w:r w:rsidR="002A333E">
        <w:rPr>
          <w:rFonts w:hint="eastAsia"/>
        </w:rPr>
        <w:t xml:space="preserve">the </w:t>
      </w:r>
      <w:r w:rsidR="00D21DBC">
        <w:rPr>
          <w:rFonts w:hint="eastAsia"/>
        </w:rPr>
        <w:t xml:space="preserve">UE </w:t>
      </w:r>
      <w:r w:rsidR="002A333E">
        <w:rPr>
          <w:rFonts w:hint="eastAsia"/>
        </w:rPr>
        <w:t>location changes</w:t>
      </w:r>
      <w:r w:rsidR="00484E72">
        <w:rPr>
          <w:rFonts w:hint="eastAsia"/>
        </w:rPr>
        <w:t xml:space="preserve">. If the </w:t>
      </w:r>
      <w:r w:rsidR="00D21DBC">
        <w:rPr>
          <w:rFonts w:hint="eastAsia"/>
        </w:rPr>
        <w:t xml:space="preserve">location </w:t>
      </w:r>
      <w:r w:rsidR="005677F9">
        <w:rPr>
          <w:rFonts w:hint="eastAsia"/>
        </w:rPr>
        <w:t xml:space="preserve">associated with Part B is </w:t>
      </w:r>
      <w:r w:rsidR="00E53FD8">
        <w:rPr>
          <w:rFonts w:hint="eastAsia"/>
        </w:rPr>
        <w:t xml:space="preserve">the old location, </w:t>
      </w:r>
      <w:r w:rsidR="000E22B0">
        <w:rPr>
          <w:rFonts w:hint="eastAsia"/>
        </w:rPr>
        <w:t xml:space="preserve">the </w:t>
      </w:r>
      <w:r w:rsidR="00AE75AC">
        <w:rPr>
          <w:rFonts w:hint="eastAsia"/>
        </w:rPr>
        <w:t xml:space="preserve">validity duration </w:t>
      </w:r>
      <w:r w:rsidR="00B569EE">
        <w:rPr>
          <w:rFonts w:hint="eastAsia"/>
        </w:rPr>
        <w:t>indicates</w:t>
      </w:r>
      <w:r w:rsidR="00143299">
        <w:rPr>
          <w:rFonts w:hint="eastAsia"/>
        </w:rPr>
        <w:t xml:space="preserve"> </w:t>
      </w:r>
      <w:r w:rsidR="00CA1D89">
        <w:rPr>
          <w:rFonts w:hint="eastAsia"/>
        </w:rPr>
        <w:t xml:space="preserve">the duration in which the </w:t>
      </w:r>
      <w:r w:rsidR="00446657">
        <w:rPr>
          <w:rFonts w:hint="eastAsia"/>
        </w:rPr>
        <w:t xml:space="preserve">old location </w:t>
      </w:r>
      <w:r w:rsidR="00F85D06">
        <w:rPr>
          <w:rFonts w:hint="eastAsia"/>
        </w:rPr>
        <w:t>maintains before the location changes</w:t>
      </w:r>
      <w:r w:rsidR="009E1D28">
        <w:rPr>
          <w:rFonts w:hint="eastAsia"/>
        </w:rPr>
        <w:t xml:space="preserve">. Otherwise, </w:t>
      </w:r>
      <w:r w:rsidR="001E4FA8">
        <w:rPr>
          <w:rFonts w:hint="eastAsia"/>
        </w:rPr>
        <w:t xml:space="preserve">the validity duration indicates the duration in which the </w:t>
      </w:r>
      <w:r w:rsidR="00053C62">
        <w:rPr>
          <w:rFonts w:hint="eastAsia"/>
        </w:rPr>
        <w:t>new</w:t>
      </w:r>
      <w:r w:rsidR="001E4FA8">
        <w:rPr>
          <w:rFonts w:hint="eastAsia"/>
        </w:rPr>
        <w:t xml:space="preserve"> location maintains </w:t>
      </w:r>
      <w:r w:rsidR="00EA39C7">
        <w:rPr>
          <w:rFonts w:hint="eastAsia"/>
        </w:rPr>
        <w:t>after</w:t>
      </w:r>
      <w:r w:rsidR="001E4FA8">
        <w:rPr>
          <w:rFonts w:hint="eastAsia"/>
        </w:rPr>
        <w:t xml:space="preserve"> the location changes</w:t>
      </w:r>
      <w:r w:rsidR="006A09A5">
        <w:rPr>
          <w:rFonts w:hint="eastAsia"/>
        </w:rPr>
        <w:t xml:space="preserve">. </w:t>
      </w:r>
      <w:r w:rsidR="00CD22E5">
        <w:rPr>
          <w:rFonts w:hint="eastAsia"/>
        </w:rPr>
        <w:t xml:space="preserve">Another way is to transmit </w:t>
      </w:r>
      <w:r w:rsidR="00F80BAB">
        <w:rPr>
          <w:rFonts w:hint="eastAsia"/>
        </w:rPr>
        <w:t xml:space="preserve">both the </w:t>
      </w:r>
      <w:r w:rsidR="00F60A5C">
        <w:rPr>
          <w:rFonts w:hint="eastAsia"/>
        </w:rPr>
        <w:t xml:space="preserve">starting time and </w:t>
      </w:r>
      <w:r w:rsidR="00475028">
        <w:rPr>
          <w:rFonts w:hint="eastAsia"/>
        </w:rPr>
        <w:t xml:space="preserve">the </w:t>
      </w:r>
      <w:r w:rsidR="00F60A5C">
        <w:rPr>
          <w:rFonts w:hint="eastAsia"/>
        </w:rPr>
        <w:t xml:space="preserve">end time </w:t>
      </w:r>
      <w:r w:rsidR="00924760">
        <w:rPr>
          <w:rFonts w:hint="eastAsia"/>
        </w:rPr>
        <w:t xml:space="preserve">to directly </w:t>
      </w:r>
      <w:r w:rsidR="007E2F0F">
        <w:rPr>
          <w:rFonts w:hint="eastAsia"/>
        </w:rPr>
        <w:t xml:space="preserve">indicate the </w:t>
      </w:r>
      <w:r w:rsidR="00DD0BC6">
        <w:rPr>
          <w:rFonts w:hint="eastAsia"/>
        </w:rPr>
        <w:t xml:space="preserve">validity </w:t>
      </w:r>
      <w:r w:rsidR="00AD6B18">
        <w:rPr>
          <w:rFonts w:hint="eastAsia"/>
        </w:rPr>
        <w:t>time</w:t>
      </w:r>
      <w:r w:rsidR="00DD0BC6">
        <w:rPr>
          <w:rFonts w:hint="eastAsia"/>
        </w:rPr>
        <w:t xml:space="preserve"> of Part B.</w:t>
      </w:r>
      <w:r w:rsidR="00CF7B0C">
        <w:rPr>
          <w:rFonts w:hint="eastAsia"/>
        </w:rPr>
        <w:t xml:space="preserve"> It means that the location associated with Part B </w:t>
      </w:r>
      <w:r w:rsidR="00921502">
        <w:rPr>
          <w:rFonts w:hint="eastAsia"/>
        </w:rPr>
        <w:t xml:space="preserve">is fixed </w:t>
      </w:r>
      <w:r w:rsidR="0053712A">
        <w:rPr>
          <w:rFonts w:hint="eastAsia"/>
        </w:rPr>
        <w:t>during the validity time</w:t>
      </w:r>
      <w:r w:rsidR="00156285">
        <w:rPr>
          <w:rFonts w:hint="eastAsia"/>
        </w:rPr>
        <w:t>.</w:t>
      </w:r>
    </w:p>
    <w:p w14:paraId="6BAF6CD4" w14:textId="68BECA2B" w:rsidR="00497AAE" w:rsidRDefault="009D60B9" w:rsidP="002279F0">
      <w:pPr>
        <w:spacing w:beforeLines="100" w:before="240" w:afterLines="100" w:after="24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EA7782">
        <w:rPr>
          <w:rFonts w:cs="Times New Roman" w:hint="eastAsia"/>
          <w:b/>
          <w:bCs/>
          <w:i/>
          <w:iCs/>
          <w:szCs w:val="21"/>
        </w:rPr>
        <w:t>7</w:t>
      </w:r>
      <w:r w:rsidRPr="000010C3">
        <w:rPr>
          <w:rFonts w:cs="Times New Roman"/>
          <w:b/>
          <w:bCs/>
          <w:i/>
          <w:iCs/>
          <w:szCs w:val="21"/>
        </w:rPr>
        <w:t>:</w:t>
      </w:r>
      <w:r w:rsidR="00692736">
        <w:rPr>
          <w:rFonts w:cs="Times New Roman" w:hint="eastAsia"/>
          <w:b/>
          <w:bCs/>
          <w:i/>
          <w:iCs/>
          <w:szCs w:val="21"/>
        </w:rPr>
        <w:t xml:space="preserve"> </w:t>
      </w:r>
      <w:r w:rsidR="00ED1C4C">
        <w:rPr>
          <w:rFonts w:cs="Times New Roman" w:hint="eastAsia"/>
          <w:b/>
          <w:bCs/>
          <w:i/>
          <w:iCs/>
          <w:szCs w:val="21"/>
        </w:rPr>
        <w:t>The</w:t>
      </w:r>
      <w:r w:rsidR="001054BB">
        <w:rPr>
          <w:rFonts w:cs="Times New Roman" w:hint="eastAsia"/>
          <w:b/>
          <w:bCs/>
          <w:i/>
          <w:iCs/>
          <w:szCs w:val="21"/>
        </w:rPr>
        <w:t xml:space="preserve"> side information should be transmitted</w:t>
      </w:r>
      <w:r w:rsidR="00D16E61">
        <w:rPr>
          <w:rFonts w:cs="Times New Roman" w:hint="eastAsia"/>
          <w:b/>
          <w:bCs/>
          <w:i/>
          <w:iCs/>
          <w:szCs w:val="21"/>
        </w:rPr>
        <w:t xml:space="preserve"> and </w:t>
      </w:r>
      <w:r w:rsidR="00230C9F">
        <w:rPr>
          <w:rFonts w:cs="Times New Roman" w:hint="eastAsia"/>
          <w:b/>
          <w:bCs/>
          <w:i/>
          <w:iCs/>
          <w:szCs w:val="21"/>
        </w:rPr>
        <w:t>the following two options can be considered</w:t>
      </w:r>
      <w:r w:rsidR="008736EB">
        <w:rPr>
          <w:rFonts w:cs="Times New Roman" w:hint="eastAsia"/>
          <w:b/>
          <w:bCs/>
          <w:i/>
          <w:iCs/>
          <w:szCs w:val="21"/>
        </w:rPr>
        <w:t>:</w:t>
      </w:r>
      <w:r w:rsidR="004532BD">
        <w:rPr>
          <w:rFonts w:cs="Times New Roman"/>
          <w:b/>
          <w:bCs/>
          <w:i/>
          <w:iCs/>
          <w:szCs w:val="21"/>
        </w:rPr>
        <w:br/>
      </w:r>
      <w:r w:rsidR="004776B4">
        <w:rPr>
          <w:rFonts w:cs="Times New Roman" w:hint="eastAsia"/>
          <w:b/>
          <w:bCs/>
          <w:i/>
          <w:iCs/>
          <w:szCs w:val="21"/>
        </w:rPr>
        <w:t xml:space="preserve">a. </w:t>
      </w:r>
      <w:r w:rsidR="000E142B">
        <w:rPr>
          <w:rFonts w:cs="Times New Roman" w:hint="eastAsia"/>
          <w:b/>
          <w:bCs/>
          <w:i/>
          <w:iCs/>
          <w:szCs w:val="21"/>
        </w:rPr>
        <w:t xml:space="preserve">the record time of the time stamp of Part B and the validity duration of Part B </w:t>
      </w:r>
      <w:r w:rsidR="00497AAE">
        <w:rPr>
          <w:rFonts w:cs="Times New Roman" w:hint="eastAsia"/>
          <w:b/>
          <w:bCs/>
          <w:i/>
          <w:iCs/>
          <w:szCs w:val="21"/>
        </w:rPr>
        <w:t>are transmitted.</w:t>
      </w:r>
      <w:r w:rsidR="00497AAE">
        <w:rPr>
          <w:rFonts w:cs="Times New Roman"/>
          <w:b/>
          <w:bCs/>
          <w:i/>
          <w:iCs/>
          <w:szCs w:val="21"/>
        </w:rPr>
        <w:br/>
      </w:r>
      <w:r w:rsidR="00497AAE">
        <w:rPr>
          <w:rFonts w:cs="Times New Roman" w:hint="eastAsia"/>
          <w:b/>
          <w:bCs/>
          <w:i/>
          <w:iCs/>
          <w:szCs w:val="21"/>
        </w:rPr>
        <w:t xml:space="preserve">b. </w:t>
      </w:r>
      <w:r w:rsidR="00FF7F16">
        <w:rPr>
          <w:rFonts w:cs="Times New Roman" w:hint="eastAsia"/>
          <w:b/>
          <w:bCs/>
          <w:i/>
          <w:iCs/>
          <w:szCs w:val="21"/>
        </w:rPr>
        <w:t xml:space="preserve">the starting time and the end time </w:t>
      </w:r>
      <w:r w:rsidR="0085177A">
        <w:rPr>
          <w:rFonts w:cs="Times New Roman" w:hint="eastAsia"/>
          <w:b/>
          <w:bCs/>
          <w:i/>
          <w:iCs/>
          <w:szCs w:val="21"/>
        </w:rPr>
        <w:t xml:space="preserve">associated with Part B </w:t>
      </w:r>
      <w:r w:rsidR="00860FD0">
        <w:rPr>
          <w:rFonts w:cs="Times New Roman" w:hint="eastAsia"/>
          <w:b/>
          <w:bCs/>
          <w:i/>
          <w:iCs/>
          <w:szCs w:val="21"/>
        </w:rPr>
        <w:t>are transmitted.</w:t>
      </w:r>
    </w:p>
    <w:p w14:paraId="44C4721B" w14:textId="6D522A86" w:rsidR="009A0788" w:rsidRDefault="00571431" w:rsidP="009A0788">
      <w:pPr>
        <w:pStyle w:val="2"/>
        <w:numPr>
          <w:ilvl w:val="1"/>
          <w:numId w:val="1"/>
        </w:numPr>
        <w:tabs>
          <w:tab w:val="left" w:pos="420"/>
        </w:tabs>
        <w:spacing w:before="240" w:after="240" w:line="240" w:lineRule="auto"/>
        <w:jc w:val="left"/>
        <w:rPr>
          <w:rFonts w:cs="Times New Roman"/>
          <w:szCs w:val="28"/>
        </w:rPr>
      </w:pPr>
      <w:r>
        <w:rPr>
          <w:rFonts w:cs="Times New Roman"/>
          <w:szCs w:val="28"/>
        </w:rPr>
        <w:t>Consistency between training and inference</w:t>
      </w:r>
    </w:p>
    <w:p w14:paraId="6CDB00B4" w14:textId="1CA3208E" w:rsidR="00402CB5" w:rsidRPr="00402CB5" w:rsidRDefault="00402CB5" w:rsidP="0046258E">
      <w:pPr>
        <w:spacing w:afterLines="50" w:after="120"/>
      </w:pPr>
      <w:r w:rsidRPr="00402CB5">
        <w:t>As discussed in the previous meetings,</w:t>
      </w:r>
      <w:r w:rsidR="00AD5B30">
        <w:t xml:space="preserve"> </w:t>
      </w:r>
      <w:r w:rsidR="002654B5">
        <w:t xml:space="preserve">there are </w:t>
      </w:r>
      <w:r w:rsidR="00BD138E">
        <w:t xml:space="preserve">mainly four </w:t>
      </w:r>
      <w:r w:rsidR="008013C4">
        <w:t xml:space="preserve">approaches to </w:t>
      </w:r>
      <w:r w:rsidR="002E28E0">
        <w:t xml:space="preserve">ensure consistency between </w:t>
      </w:r>
      <w:r w:rsidR="000D7B2F">
        <w:t>training and inference</w:t>
      </w:r>
      <w:r w:rsidR="00622049">
        <w:t xml:space="preserve">, i.e., </w:t>
      </w:r>
      <w:r w:rsidR="000A1745">
        <w:t xml:space="preserve">model identification, </w:t>
      </w:r>
      <w:r w:rsidR="003C7D42">
        <w:t>indication on additional condi</w:t>
      </w:r>
      <w:r w:rsidR="0001670F">
        <w:t>tions</w:t>
      </w:r>
      <w:r w:rsidR="008E41F2">
        <w:t xml:space="preserve">, </w:t>
      </w:r>
      <w:r w:rsidR="00605925">
        <w:t xml:space="preserve">model </w:t>
      </w:r>
      <w:r w:rsidR="006A408F">
        <w:t>monitoring and model transfer.</w:t>
      </w:r>
      <w:r w:rsidR="0021110C">
        <w:t xml:space="preserve"> Since the </w:t>
      </w:r>
      <w:r w:rsidR="00613D46">
        <w:t>model can be selected based on the monitoring outcome</w:t>
      </w:r>
      <w:r w:rsidR="00EF31A9">
        <w:t xml:space="preserve"> and </w:t>
      </w:r>
      <w:r w:rsidR="0090057A">
        <w:t xml:space="preserve">the model </w:t>
      </w:r>
      <w:r w:rsidR="00D04446">
        <w:t>is</w:t>
      </w:r>
      <w:r w:rsidR="0053344F">
        <w:t xml:space="preserve"> </w:t>
      </w:r>
      <w:r w:rsidR="00D04446">
        <w:t xml:space="preserve">trained under additional conditions </w:t>
      </w:r>
      <w:r w:rsidR="00971329">
        <w:t>before the model is transferred</w:t>
      </w:r>
      <w:r w:rsidR="008D61DE">
        <w:t xml:space="preserve">, </w:t>
      </w:r>
      <w:r w:rsidR="00C17C6E">
        <w:t>it is up to implementation regarding the approaches of model monitoring and model transfer.</w:t>
      </w:r>
      <w:r w:rsidR="00274B75">
        <w:rPr>
          <w:rFonts w:hint="eastAsia"/>
        </w:rPr>
        <w:t xml:space="preserve"> Here, we discuss </w:t>
      </w:r>
      <w:r w:rsidR="006B5C2B">
        <w:rPr>
          <w:rFonts w:hint="eastAsia"/>
        </w:rPr>
        <w:t xml:space="preserve">the </w:t>
      </w:r>
      <w:r w:rsidR="00FD46E1">
        <w:rPr>
          <w:rFonts w:hint="eastAsia"/>
        </w:rPr>
        <w:t xml:space="preserve">approaches of </w:t>
      </w:r>
      <w:r w:rsidR="00CA3A13">
        <w:rPr>
          <w:rFonts w:hint="eastAsia"/>
        </w:rPr>
        <w:t xml:space="preserve">model identification and </w:t>
      </w:r>
      <w:r w:rsidR="00CA3A13">
        <w:t>indication on additional conditions</w:t>
      </w:r>
      <w:r w:rsidR="00CA3A13">
        <w:rPr>
          <w:rFonts w:hint="eastAsia"/>
        </w:rPr>
        <w:t>.</w:t>
      </w:r>
    </w:p>
    <w:p w14:paraId="7EB6E2B5" w14:textId="6F3E4EED" w:rsidR="00D4180E" w:rsidRDefault="00D4180E" w:rsidP="00BB6291">
      <w:pPr>
        <w:pStyle w:val="3"/>
        <w:jc w:val="left"/>
      </w:pPr>
      <w:r w:rsidRPr="009309DF">
        <w:t>reference signal configuration</w:t>
      </w:r>
      <w:r w:rsidR="008D55C0">
        <w:rPr>
          <w:rFonts w:hint="eastAsia"/>
        </w:rPr>
        <w:t xml:space="preserve"> for AI/ML based positioning</w:t>
      </w:r>
    </w:p>
    <w:p w14:paraId="49242AF8" w14:textId="20EDE98F" w:rsidR="00D4180E" w:rsidRDefault="000D5255" w:rsidP="00D4180E">
      <w:pPr>
        <w:spacing w:afterLines="50" w:after="120"/>
      </w:pPr>
      <w:r>
        <w:rPr>
          <w:rFonts w:hint="eastAsia"/>
        </w:rPr>
        <w:t>For</w:t>
      </w:r>
      <w:r w:rsidR="00D4180E" w:rsidRPr="000F5698">
        <w:t xml:space="preserve"> AI/ML </w:t>
      </w:r>
      <w:r w:rsidR="0094526E">
        <w:t xml:space="preserve">based </w:t>
      </w:r>
      <w:r w:rsidR="00D4180E" w:rsidRPr="000F5698">
        <w:t>positioning, it</w:t>
      </w:r>
      <w:r w:rsidR="00D4180E">
        <w:t xml:space="preserve"> is</w:t>
      </w:r>
      <w:r w:rsidR="00D4180E" w:rsidRPr="000F5698">
        <w:t xml:space="preserve"> essential to introduce AI-related information to determine whether AI mode is required and which </w:t>
      </w:r>
      <w:r w:rsidR="00D4180E">
        <w:t xml:space="preserve">AI </w:t>
      </w:r>
      <w:r w:rsidR="00D4180E" w:rsidRPr="000F5698">
        <w:t>model</w:t>
      </w:r>
      <w:r w:rsidR="00D4180E">
        <w:t>s</w:t>
      </w:r>
      <w:r w:rsidR="00D4180E" w:rsidRPr="000F5698">
        <w:t xml:space="preserve"> to use. Additionally, dedicated reference signal</w:t>
      </w:r>
      <w:r w:rsidR="00D4180E">
        <w:t>s</w:t>
      </w:r>
      <w:r w:rsidR="00D4180E" w:rsidRPr="000F5698">
        <w:t xml:space="preserve"> with features like higher density and wider beams may be necessary to improve positioning accuracy. Consequently, the conventional reference signal configuration</w:t>
      </w:r>
      <w:r w:rsidR="00D4180E">
        <w:t>s</w:t>
      </w:r>
      <w:r w:rsidR="00D4180E" w:rsidRPr="000F5698">
        <w:t>, including PRS configuration and SRS for positioning configuration, could be enhanced to accommodate AI-specific requirements.</w:t>
      </w:r>
    </w:p>
    <w:p w14:paraId="0B91579F" w14:textId="0D40D771" w:rsidR="00D4180E" w:rsidRPr="000010C3" w:rsidRDefault="00D4180E" w:rsidP="00D4180E">
      <w:pPr>
        <w:spacing w:beforeLines="100" w:before="240" w:afterLines="100" w:after="240"/>
        <w:rPr>
          <w:rFonts w:cs="Times New Roman"/>
          <w:b/>
          <w:bCs/>
          <w:i/>
          <w:iCs/>
          <w:szCs w:val="21"/>
        </w:rPr>
      </w:pPr>
      <w:r w:rsidRPr="000010C3">
        <w:rPr>
          <w:rFonts w:cs="Times New Roman"/>
          <w:b/>
          <w:bCs/>
          <w:i/>
          <w:iCs/>
          <w:szCs w:val="21"/>
        </w:rPr>
        <w:t>Observation</w:t>
      </w:r>
      <w:r>
        <w:rPr>
          <w:rFonts w:cs="Times New Roman"/>
          <w:b/>
          <w:bCs/>
          <w:i/>
          <w:iCs/>
          <w:szCs w:val="21"/>
        </w:rPr>
        <w:t xml:space="preserve"> </w:t>
      </w:r>
      <w:r w:rsidR="008B2942">
        <w:rPr>
          <w:rFonts w:cs="Times New Roman" w:hint="eastAsia"/>
          <w:b/>
          <w:bCs/>
          <w:i/>
          <w:iCs/>
          <w:szCs w:val="21"/>
        </w:rPr>
        <w:t>1</w:t>
      </w:r>
      <w:r w:rsidRPr="000010C3">
        <w:rPr>
          <w:rFonts w:cs="Times New Roman"/>
          <w:b/>
          <w:bCs/>
          <w:i/>
          <w:iCs/>
          <w:szCs w:val="21"/>
        </w:rPr>
        <w:t xml:space="preserve">: </w:t>
      </w:r>
      <w:r w:rsidRPr="00642889">
        <w:rPr>
          <w:rFonts w:cs="Times New Roman"/>
          <w:b/>
          <w:bCs/>
          <w:i/>
          <w:iCs/>
          <w:szCs w:val="21"/>
        </w:rPr>
        <w:t>The conventional reference signal configuration</w:t>
      </w:r>
      <w:r>
        <w:rPr>
          <w:rFonts w:cs="Times New Roman"/>
          <w:b/>
          <w:bCs/>
          <w:i/>
          <w:iCs/>
          <w:szCs w:val="21"/>
        </w:rPr>
        <w:t>s</w:t>
      </w:r>
      <w:r w:rsidRPr="00642889">
        <w:rPr>
          <w:rFonts w:cs="Times New Roman"/>
          <w:b/>
          <w:bCs/>
          <w:i/>
          <w:iCs/>
          <w:szCs w:val="21"/>
        </w:rPr>
        <w:t xml:space="preserve"> could be enhanced to accommodate AI-specific requirements.</w:t>
      </w:r>
    </w:p>
    <w:p w14:paraId="61DB14F9" w14:textId="77777777" w:rsidR="00D4180E" w:rsidRPr="00EF1B13" w:rsidRDefault="00D4180E" w:rsidP="00D4180E">
      <w:pPr>
        <w:pStyle w:val="af3"/>
        <w:keepNext/>
        <w:keepLines/>
        <w:widowControl w:val="0"/>
        <w:numPr>
          <w:ilvl w:val="0"/>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2CC086B9" w14:textId="77777777" w:rsidR="00D4180E" w:rsidRPr="00EF1B13" w:rsidRDefault="00D4180E" w:rsidP="00D4180E">
      <w:pPr>
        <w:pStyle w:val="af3"/>
        <w:keepNext/>
        <w:keepLines/>
        <w:widowControl w:val="0"/>
        <w:numPr>
          <w:ilvl w:val="1"/>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70FD411E" w14:textId="77777777" w:rsidR="00D4180E" w:rsidRPr="00EF1B13" w:rsidRDefault="00D4180E" w:rsidP="00D4180E">
      <w:pPr>
        <w:pStyle w:val="af3"/>
        <w:keepNext/>
        <w:keepLines/>
        <w:widowControl w:val="0"/>
        <w:numPr>
          <w:ilvl w:val="1"/>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3EB81AE7" w14:textId="5D2A5EB7" w:rsidR="00D4180E" w:rsidRDefault="00D4180E" w:rsidP="00773BAA">
      <w:pPr>
        <w:spacing w:afterLines="50" w:after="120"/>
      </w:pPr>
      <w:r w:rsidRPr="00D0273A">
        <w:t>In addition to the conventional configurations of PRS and SRS for positioning, new AI-specific reference signal resource types could be defined to facilitate regular AI operations within the wireless system. A marker could be added to both the PRS configuration and SRS for positioning configuration, allowing the new resource type to be denoted as a string, ID, or reference signal name.</w:t>
      </w:r>
      <w:r w:rsidRPr="00630151">
        <w:t xml:space="preserve"> The detailed implementation </w:t>
      </w:r>
      <w:r>
        <w:t>is illustrated</w:t>
      </w:r>
      <w:r w:rsidRPr="00630151">
        <w:t xml:space="preserve"> in </w:t>
      </w:r>
      <w:r w:rsidRPr="00630151">
        <w:fldChar w:fldCharType="begin"/>
      </w:r>
      <w:r w:rsidRPr="00630151">
        <w:instrText xml:space="preserve"> REF _Ref158069595 \h </w:instrText>
      </w:r>
      <w:r>
        <w:instrText xml:space="preserve"> \* MERGEFORMAT </w:instrText>
      </w:r>
      <w:r w:rsidRPr="00630151">
        <w:fldChar w:fldCharType="separate"/>
      </w:r>
      <w:r w:rsidR="004E1B52" w:rsidRPr="004E1B52">
        <w:t xml:space="preserve">Table </w:t>
      </w:r>
      <w:r w:rsidR="004E1B52" w:rsidRPr="004E1B52">
        <w:rPr>
          <w:noProof/>
        </w:rPr>
        <w:t>1</w:t>
      </w:r>
      <w:r w:rsidRPr="00630151">
        <w:fldChar w:fldCharType="end"/>
      </w:r>
      <w:r w:rsidRPr="00630151">
        <w:t>.</w:t>
      </w:r>
    </w:p>
    <w:p w14:paraId="37ECE543" w14:textId="6B822FCF" w:rsidR="00D4180E" w:rsidRPr="00722642" w:rsidRDefault="00D4180E" w:rsidP="00D4180E">
      <w:pPr>
        <w:pStyle w:val="a3"/>
        <w:keepNext/>
        <w:rPr>
          <w:sz w:val="20"/>
          <w:szCs w:val="20"/>
        </w:rPr>
      </w:pPr>
      <w:bookmarkStart w:id="7" w:name="_Ref158069595"/>
      <w:r w:rsidRPr="00722642">
        <w:rPr>
          <w:sz w:val="20"/>
          <w:szCs w:val="20"/>
        </w:rPr>
        <w:t xml:space="preserve">Table </w:t>
      </w:r>
      <w:r w:rsidRPr="00722642">
        <w:rPr>
          <w:sz w:val="20"/>
          <w:szCs w:val="20"/>
        </w:rPr>
        <w:fldChar w:fldCharType="begin"/>
      </w:r>
      <w:r w:rsidRPr="00722642">
        <w:rPr>
          <w:sz w:val="20"/>
          <w:szCs w:val="20"/>
        </w:rPr>
        <w:instrText xml:space="preserve"> SEQ Table \* ARABIC </w:instrText>
      </w:r>
      <w:r w:rsidRPr="00722642">
        <w:rPr>
          <w:sz w:val="20"/>
          <w:szCs w:val="20"/>
        </w:rPr>
        <w:fldChar w:fldCharType="separate"/>
      </w:r>
      <w:r w:rsidR="004E1B52">
        <w:rPr>
          <w:noProof/>
          <w:sz w:val="20"/>
          <w:szCs w:val="20"/>
        </w:rPr>
        <w:t>1</w:t>
      </w:r>
      <w:r w:rsidRPr="00722642">
        <w:rPr>
          <w:sz w:val="20"/>
          <w:szCs w:val="20"/>
        </w:rPr>
        <w:fldChar w:fldCharType="end"/>
      </w:r>
      <w:bookmarkEnd w:id="7"/>
      <w:r w:rsidRPr="00722642">
        <w:rPr>
          <w:sz w:val="20"/>
          <w:szCs w:val="20"/>
        </w:rPr>
        <w:t xml:space="preserve"> Direct AI-specific reference signal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7353"/>
      </w:tblGrid>
      <w:tr w:rsidR="00D4180E" w:rsidRPr="003059CF" w14:paraId="0170903A" w14:textId="77777777" w:rsidTr="00553F81">
        <w:trPr>
          <w:trHeight w:val="135"/>
          <w:jc w:val="center"/>
        </w:trPr>
        <w:tc>
          <w:tcPr>
            <w:tcW w:w="1959" w:type="dxa"/>
            <w:shd w:val="clear" w:color="auto" w:fill="D9D9D9"/>
            <w:vAlign w:val="center"/>
          </w:tcPr>
          <w:p w14:paraId="162410E9"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Resource type indication method</w:t>
            </w:r>
          </w:p>
        </w:tc>
        <w:tc>
          <w:tcPr>
            <w:tcW w:w="7353" w:type="dxa"/>
            <w:shd w:val="clear" w:color="auto" w:fill="D9D9D9"/>
            <w:vAlign w:val="center"/>
          </w:tcPr>
          <w:p w14:paraId="00A97EC2"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Detail</w:t>
            </w:r>
            <w:r>
              <w:rPr>
                <w:rFonts w:eastAsia="等线" w:cs="Times New Roman"/>
                <w:kern w:val="0"/>
                <w:sz w:val="18"/>
                <w:szCs w:val="21"/>
              </w:rPr>
              <w:t>ed</w:t>
            </w:r>
            <w:r w:rsidRPr="003059CF">
              <w:rPr>
                <w:rFonts w:eastAsia="等线" w:cs="Times New Roman"/>
                <w:kern w:val="0"/>
                <w:sz w:val="18"/>
                <w:szCs w:val="21"/>
              </w:rPr>
              <w:t xml:space="preserve"> description</w:t>
            </w:r>
          </w:p>
        </w:tc>
      </w:tr>
      <w:tr w:rsidR="00D4180E" w:rsidRPr="003059CF" w14:paraId="3EE5EB33" w14:textId="77777777" w:rsidTr="00553F81">
        <w:trPr>
          <w:trHeight w:val="341"/>
          <w:jc w:val="center"/>
        </w:trPr>
        <w:tc>
          <w:tcPr>
            <w:tcW w:w="1959" w:type="dxa"/>
            <w:shd w:val="clear" w:color="auto" w:fill="auto"/>
            <w:vAlign w:val="center"/>
          </w:tcPr>
          <w:p w14:paraId="5659B9F1"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String</w:t>
            </w:r>
          </w:p>
        </w:tc>
        <w:tc>
          <w:tcPr>
            <w:tcW w:w="7353" w:type="dxa"/>
            <w:shd w:val="clear" w:color="auto" w:fill="auto"/>
            <w:vAlign w:val="center"/>
          </w:tcPr>
          <w:p w14:paraId="4B3F32B8" w14:textId="77777777" w:rsidR="00D4180E" w:rsidRPr="003059CF" w:rsidRDefault="00D4180E" w:rsidP="00553F81">
            <w:pPr>
              <w:widowControl/>
              <w:spacing w:line="360" w:lineRule="auto"/>
              <w:contextualSpacing/>
              <w:rPr>
                <w:rFonts w:eastAsia="等线" w:cs="Times New Roman"/>
                <w:kern w:val="0"/>
                <w:sz w:val="18"/>
                <w:szCs w:val="21"/>
              </w:rPr>
            </w:pPr>
            <w:r w:rsidRPr="003059CF">
              <w:rPr>
                <w:rFonts w:eastAsia="等线" w:cs="Times New Roman"/>
                <w:kern w:val="0"/>
                <w:sz w:val="18"/>
                <w:szCs w:val="21"/>
              </w:rPr>
              <w:t>String is used to distinguish the reference signal type, for example,</w:t>
            </w:r>
          </w:p>
          <w:p w14:paraId="5289981B"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“Non</w:t>
            </w:r>
            <w:r>
              <w:rPr>
                <w:rFonts w:eastAsia="等线" w:cs="Times New Roman"/>
                <w:kern w:val="0"/>
                <w:sz w:val="18"/>
                <w:szCs w:val="21"/>
              </w:rPr>
              <w:t>-</w:t>
            </w:r>
            <w:r w:rsidRPr="003059CF">
              <w:rPr>
                <w:rFonts w:eastAsia="等线" w:cs="Times New Roman"/>
                <w:kern w:val="0"/>
                <w:sz w:val="18"/>
                <w:szCs w:val="21"/>
              </w:rPr>
              <w:t>AI</w:t>
            </w:r>
            <w:r>
              <w:rPr>
                <w:rFonts w:eastAsia="等线" w:cs="Times New Roman"/>
                <w:kern w:val="0"/>
                <w:sz w:val="18"/>
                <w:szCs w:val="21"/>
              </w:rPr>
              <w:t>-</w:t>
            </w:r>
            <w:r w:rsidRPr="003059CF">
              <w:rPr>
                <w:rFonts w:eastAsia="等线" w:cs="Times New Roman"/>
                <w:kern w:val="0"/>
                <w:sz w:val="18"/>
                <w:szCs w:val="21"/>
              </w:rPr>
              <w:t xml:space="preserve">based” which means the configuration is for </w:t>
            </w:r>
            <w:r>
              <w:rPr>
                <w:rFonts w:eastAsia="等线" w:cs="Times New Roman"/>
                <w:kern w:val="0"/>
                <w:sz w:val="18"/>
                <w:szCs w:val="21"/>
              </w:rPr>
              <w:t>positioning</w:t>
            </w:r>
            <w:r w:rsidRPr="003059CF">
              <w:rPr>
                <w:rFonts w:eastAsia="等线" w:cs="Times New Roman"/>
                <w:kern w:val="0"/>
                <w:sz w:val="18"/>
                <w:szCs w:val="21"/>
              </w:rPr>
              <w:t xml:space="preserve"> without the AI</w:t>
            </w:r>
            <w:r>
              <w:rPr>
                <w:rFonts w:eastAsia="等线" w:cs="Times New Roman"/>
                <w:kern w:val="0"/>
                <w:sz w:val="18"/>
                <w:szCs w:val="21"/>
              </w:rPr>
              <w:t xml:space="preserve"> </w:t>
            </w:r>
            <w:r w:rsidRPr="003059CF">
              <w:rPr>
                <w:rFonts w:eastAsia="等线" w:cs="Times New Roman"/>
                <w:kern w:val="0"/>
                <w:sz w:val="18"/>
                <w:szCs w:val="21"/>
              </w:rPr>
              <w:t>mode;</w:t>
            </w:r>
          </w:p>
          <w:p w14:paraId="039D26CB"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“AI</w:t>
            </w:r>
            <w:r>
              <w:rPr>
                <w:rFonts w:eastAsia="等线" w:cs="Times New Roman"/>
                <w:kern w:val="0"/>
                <w:sz w:val="18"/>
                <w:szCs w:val="21"/>
              </w:rPr>
              <w:t>-</w:t>
            </w:r>
            <w:r w:rsidRPr="003059CF">
              <w:rPr>
                <w:rFonts w:eastAsia="等线" w:cs="Times New Roman"/>
                <w:kern w:val="0"/>
                <w:sz w:val="18"/>
                <w:szCs w:val="21"/>
              </w:rPr>
              <w:t>based” which mean</w:t>
            </w:r>
            <w:r w:rsidRPr="003059CF">
              <w:rPr>
                <w:rFonts w:eastAsia="等线" w:cs="Times New Roman" w:hint="eastAsia"/>
                <w:kern w:val="0"/>
                <w:sz w:val="18"/>
                <w:szCs w:val="21"/>
              </w:rPr>
              <w:t>s</w:t>
            </w:r>
            <w:r w:rsidRPr="003059CF">
              <w:rPr>
                <w:rFonts w:eastAsia="等线" w:cs="Times New Roman"/>
                <w:kern w:val="0"/>
                <w:sz w:val="18"/>
                <w:szCs w:val="21"/>
              </w:rPr>
              <w:t xml:space="preserve"> the configuration is used for </w:t>
            </w:r>
            <w:r>
              <w:rPr>
                <w:rFonts w:eastAsia="等线" w:cs="Times New Roman"/>
                <w:kern w:val="0"/>
                <w:sz w:val="18"/>
                <w:szCs w:val="21"/>
              </w:rPr>
              <w:t>AI-</w:t>
            </w:r>
            <w:r w:rsidRPr="003059CF">
              <w:rPr>
                <w:rFonts w:eastAsia="等线" w:cs="Times New Roman"/>
                <w:kern w:val="0"/>
                <w:sz w:val="18"/>
                <w:szCs w:val="21"/>
              </w:rPr>
              <w:t xml:space="preserve">based operation, </w:t>
            </w:r>
            <w:r>
              <w:rPr>
                <w:rFonts w:eastAsia="等线" w:cs="Times New Roman"/>
                <w:kern w:val="0"/>
                <w:sz w:val="18"/>
                <w:szCs w:val="21"/>
              </w:rPr>
              <w:t>such as model inference and model monitoring</w:t>
            </w:r>
            <w:r w:rsidRPr="003059CF">
              <w:rPr>
                <w:rFonts w:eastAsia="等线" w:cs="Times New Roman"/>
                <w:kern w:val="0"/>
                <w:sz w:val="18"/>
                <w:szCs w:val="21"/>
              </w:rPr>
              <w:t>.</w:t>
            </w:r>
          </w:p>
        </w:tc>
      </w:tr>
      <w:tr w:rsidR="00D4180E" w:rsidRPr="003059CF" w14:paraId="0566402D" w14:textId="77777777" w:rsidTr="00553F81">
        <w:trPr>
          <w:trHeight w:val="442"/>
          <w:jc w:val="center"/>
        </w:trPr>
        <w:tc>
          <w:tcPr>
            <w:tcW w:w="1959" w:type="dxa"/>
            <w:shd w:val="clear" w:color="auto" w:fill="auto"/>
            <w:vAlign w:val="center"/>
          </w:tcPr>
          <w:p w14:paraId="157CD8E0"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ID</w:t>
            </w:r>
          </w:p>
        </w:tc>
        <w:tc>
          <w:tcPr>
            <w:tcW w:w="7353" w:type="dxa"/>
            <w:shd w:val="clear" w:color="auto" w:fill="auto"/>
            <w:vAlign w:val="center"/>
          </w:tcPr>
          <w:p w14:paraId="7198B894" w14:textId="77777777" w:rsidR="00D4180E" w:rsidRPr="003059CF" w:rsidRDefault="00D4180E" w:rsidP="00553F81">
            <w:pPr>
              <w:widowControl/>
              <w:spacing w:line="360" w:lineRule="auto"/>
              <w:contextualSpacing/>
              <w:rPr>
                <w:rFonts w:eastAsia="等线" w:cs="Times New Roman"/>
                <w:kern w:val="0"/>
                <w:sz w:val="18"/>
                <w:szCs w:val="21"/>
              </w:rPr>
            </w:pPr>
            <w:r w:rsidRPr="003059CF">
              <w:rPr>
                <w:rFonts w:eastAsia="等线" w:cs="Times New Roman"/>
                <w:kern w:val="0"/>
                <w:sz w:val="18"/>
                <w:szCs w:val="21"/>
              </w:rPr>
              <w:t>ID is used to distinguish the reference signal type, for example,</w:t>
            </w:r>
          </w:p>
          <w:p w14:paraId="0AEDF03E"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 xml:space="preserve">0: the configuration is for </w:t>
            </w:r>
            <w:r>
              <w:rPr>
                <w:rFonts w:eastAsia="等线" w:cs="Times New Roman"/>
                <w:kern w:val="0"/>
                <w:sz w:val="18"/>
                <w:szCs w:val="21"/>
              </w:rPr>
              <w:t>positioning</w:t>
            </w:r>
            <w:r w:rsidRPr="003059CF">
              <w:rPr>
                <w:rFonts w:eastAsia="等线" w:cs="Times New Roman"/>
                <w:kern w:val="0"/>
                <w:sz w:val="18"/>
                <w:szCs w:val="21"/>
              </w:rPr>
              <w:t xml:space="preserve"> without the AI</w:t>
            </w:r>
            <w:r>
              <w:rPr>
                <w:rFonts w:eastAsia="等线" w:cs="Times New Roman"/>
                <w:kern w:val="0"/>
                <w:sz w:val="18"/>
                <w:szCs w:val="21"/>
              </w:rPr>
              <w:t xml:space="preserve"> </w:t>
            </w:r>
            <w:r w:rsidRPr="003059CF">
              <w:rPr>
                <w:rFonts w:eastAsia="等线" w:cs="Times New Roman"/>
                <w:kern w:val="0"/>
                <w:sz w:val="18"/>
                <w:szCs w:val="21"/>
              </w:rPr>
              <w:t xml:space="preserve">mode; </w:t>
            </w:r>
          </w:p>
          <w:p w14:paraId="65263258"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1: used for AI</w:t>
            </w:r>
            <w:r>
              <w:rPr>
                <w:rFonts w:eastAsia="等线" w:cs="Times New Roman"/>
                <w:kern w:val="0"/>
                <w:sz w:val="18"/>
                <w:szCs w:val="21"/>
              </w:rPr>
              <w:t>-</w:t>
            </w:r>
            <w:r w:rsidRPr="003059CF">
              <w:rPr>
                <w:rFonts w:eastAsia="等线" w:cs="Times New Roman"/>
                <w:kern w:val="0"/>
                <w:sz w:val="18"/>
                <w:szCs w:val="21"/>
              </w:rPr>
              <w:t>based operation,</w:t>
            </w:r>
            <w:r>
              <w:rPr>
                <w:rFonts w:eastAsia="等线" w:cs="Times New Roman"/>
                <w:kern w:val="0"/>
                <w:sz w:val="18"/>
                <w:szCs w:val="21"/>
              </w:rPr>
              <w:t xml:space="preserve"> such as model inference and model monitoring</w:t>
            </w:r>
            <w:r w:rsidRPr="003059CF">
              <w:rPr>
                <w:rFonts w:eastAsia="等线" w:cs="Times New Roman"/>
                <w:kern w:val="0"/>
                <w:sz w:val="18"/>
                <w:szCs w:val="21"/>
              </w:rPr>
              <w:t>.</w:t>
            </w:r>
          </w:p>
        </w:tc>
      </w:tr>
      <w:tr w:rsidR="00D4180E" w:rsidRPr="003059CF" w14:paraId="5AA10F34" w14:textId="77777777" w:rsidTr="00553F81">
        <w:trPr>
          <w:trHeight w:val="442"/>
          <w:jc w:val="center"/>
        </w:trPr>
        <w:tc>
          <w:tcPr>
            <w:tcW w:w="1959" w:type="dxa"/>
            <w:shd w:val="clear" w:color="auto" w:fill="auto"/>
            <w:vAlign w:val="center"/>
          </w:tcPr>
          <w:p w14:paraId="3EB8A888"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rPr>
              <w:t>Reference signal name</w:t>
            </w:r>
          </w:p>
        </w:tc>
        <w:tc>
          <w:tcPr>
            <w:tcW w:w="7353" w:type="dxa"/>
            <w:shd w:val="clear" w:color="auto" w:fill="auto"/>
            <w:vAlign w:val="center"/>
          </w:tcPr>
          <w:p w14:paraId="4D264D5C" w14:textId="77777777" w:rsidR="00D4180E" w:rsidRPr="003059CF" w:rsidRDefault="00D4180E" w:rsidP="00553F81">
            <w:pPr>
              <w:widowControl/>
              <w:spacing w:line="360" w:lineRule="auto"/>
              <w:contextualSpacing/>
              <w:rPr>
                <w:rFonts w:eastAsia="等线" w:cs="Times New Roman"/>
                <w:kern w:val="0"/>
                <w:sz w:val="18"/>
                <w:szCs w:val="21"/>
              </w:rPr>
            </w:pPr>
            <w:r w:rsidRPr="003059CF">
              <w:rPr>
                <w:rFonts w:eastAsia="等线" w:cs="Times New Roman"/>
                <w:kern w:val="0"/>
                <w:sz w:val="18"/>
                <w:szCs w:val="21"/>
              </w:rPr>
              <w:t>Reference signal name is used to distinguish the reference signal type, for example,</w:t>
            </w:r>
          </w:p>
          <w:p w14:paraId="5172A819"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lastRenderedPageBreak/>
              <w:t>resource</w:t>
            </w:r>
            <w:r w:rsidRPr="003059CF">
              <w:rPr>
                <w:rFonts w:eastAsia="等线" w:cs="Times New Roman" w:hint="eastAsia"/>
                <w:kern w:val="0"/>
                <w:sz w:val="18"/>
                <w:szCs w:val="21"/>
              </w:rPr>
              <w:t>/res</w:t>
            </w:r>
            <w:r w:rsidRPr="003059CF">
              <w:rPr>
                <w:rFonts w:eastAsia="等线" w:cs="Times New Roman"/>
                <w:kern w:val="0"/>
                <w:sz w:val="18"/>
                <w:szCs w:val="21"/>
              </w:rPr>
              <w:t>ource set/</w:t>
            </w:r>
            <w:r>
              <w:rPr>
                <w:rFonts w:eastAsia="等线" w:cs="Times New Roman"/>
                <w:kern w:val="0"/>
                <w:sz w:val="18"/>
                <w:szCs w:val="21"/>
              </w:rPr>
              <w:t>resource setting</w:t>
            </w:r>
            <w:r w:rsidRPr="003059CF">
              <w:rPr>
                <w:rFonts w:eastAsia="等线" w:cs="Times New Roman"/>
                <w:kern w:val="0"/>
                <w:sz w:val="18"/>
                <w:szCs w:val="21"/>
              </w:rPr>
              <w:t xml:space="preserve">: the configuration is for </w:t>
            </w:r>
            <w:r>
              <w:rPr>
                <w:rFonts w:eastAsia="等线" w:cs="Times New Roman"/>
                <w:kern w:val="0"/>
                <w:sz w:val="18"/>
                <w:szCs w:val="21"/>
              </w:rPr>
              <w:t>positioning</w:t>
            </w:r>
            <w:r w:rsidRPr="003059CF">
              <w:rPr>
                <w:rFonts w:eastAsia="等线" w:cs="Times New Roman"/>
                <w:kern w:val="0"/>
                <w:sz w:val="18"/>
                <w:szCs w:val="21"/>
              </w:rPr>
              <w:t xml:space="preserve"> without the AI</w:t>
            </w:r>
            <w:r>
              <w:rPr>
                <w:rFonts w:eastAsia="等线" w:cs="Times New Roman"/>
                <w:kern w:val="0"/>
                <w:sz w:val="18"/>
                <w:szCs w:val="21"/>
              </w:rPr>
              <w:t xml:space="preserve"> </w:t>
            </w:r>
            <w:r w:rsidRPr="003059CF">
              <w:rPr>
                <w:rFonts w:eastAsia="等线" w:cs="Times New Roman"/>
                <w:kern w:val="0"/>
                <w:sz w:val="18"/>
                <w:szCs w:val="21"/>
              </w:rPr>
              <w:t xml:space="preserve">mode; </w:t>
            </w:r>
          </w:p>
          <w:p w14:paraId="36A7B394"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AI mode resource</w:t>
            </w:r>
            <w:r w:rsidRPr="003059CF">
              <w:rPr>
                <w:rFonts w:eastAsia="等线" w:cs="Times New Roman" w:hint="eastAsia"/>
                <w:kern w:val="0"/>
                <w:sz w:val="18"/>
                <w:szCs w:val="21"/>
              </w:rPr>
              <w:t>/res</w:t>
            </w:r>
            <w:r w:rsidRPr="003059CF">
              <w:rPr>
                <w:rFonts w:eastAsia="等线" w:cs="Times New Roman"/>
                <w:kern w:val="0"/>
                <w:sz w:val="18"/>
                <w:szCs w:val="21"/>
              </w:rPr>
              <w:t>ource set/</w:t>
            </w:r>
            <w:r>
              <w:rPr>
                <w:rFonts w:eastAsia="等线" w:cs="Times New Roman"/>
                <w:kern w:val="0"/>
                <w:sz w:val="18"/>
                <w:szCs w:val="21"/>
              </w:rPr>
              <w:t>resource setting</w:t>
            </w:r>
            <w:r w:rsidRPr="003059CF">
              <w:rPr>
                <w:rFonts w:eastAsia="等线" w:cs="Times New Roman"/>
                <w:kern w:val="0"/>
                <w:sz w:val="18"/>
                <w:szCs w:val="21"/>
              </w:rPr>
              <w:t>: used for AI</w:t>
            </w:r>
            <w:r>
              <w:rPr>
                <w:rFonts w:eastAsia="等线" w:cs="Times New Roman"/>
                <w:kern w:val="0"/>
                <w:sz w:val="18"/>
                <w:szCs w:val="21"/>
              </w:rPr>
              <w:t>-</w:t>
            </w:r>
            <w:r w:rsidRPr="003059CF">
              <w:rPr>
                <w:rFonts w:eastAsia="等线" w:cs="Times New Roman"/>
                <w:kern w:val="0"/>
                <w:sz w:val="18"/>
                <w:szCs w:val="21"/>
              </w:rPr>
              <w:t>based operation,</w:t>
            </w:r>
            <w:r>
              <w:rPr>
                <w:rFonts w:eastAsia="等线" w:cs="Times New Roman"/>
                <w:kern w:val="0"/>
                <w:sz w:val="18"/>
                <w:szCs w:val="21"/>
              </w:rPr>
              <w:t xml:space="preserve"> such as model inference and model monitoring</w:t>
            </w:r>
            <w:r w:rsidRPr="003059CF">
              <w:rPr>
                <w:rFonts w:eastAsia="等线" w:cs="Times New Roman"/>
                <w:kern w:val="0"/>
                <w:sz w:val="18"/>
                <w:szCs w:val="21"/>
              </w:rPr>
              <w:t>.</w:t>
            </w:r>
          </w:p>
        </w:tc>
      </w:tr>
    </w:tbl>
    <w:p w14:paraId="6FD120F1" w14:textId="7DEEE5C5" w:rsidR="00D4180E" w:rsidRPr="002D4D64" w:rsidRDefault="00D4180E" w:rsidP="00D4180E">
      <w:pPr>
        <w:spacing w:beforeLines="100" w:before="240" w:afterLines="50" w:after="120"/>
      </w:pPr>
      <w:r w:rsidRPr="002D4D64">
        <w:rPr>
          <w:rFonts w:hint="eastAsia"/>
        </w:rPr>
        <w:lastRenderedPageBreak/>
        <w:t>F</w:t>
      </w:r>
      <w:r w:rsidRPr="002D4D64">
        <w:t xml:space="preserve">urthermore, </w:t>
      </w:r>
      <w:r w:rsidRPr="00DF0079">
        <w:rPr>
          <w:rFonts w:eastAsia="等线"/>
        </w:rPr>
        <w:t>there could be several</w:t>
      </w:r>
      <w:r w:rsidR="00532F8F">
        <w:rPr>
          <w:rFonts w:eastAsia="等线"/>
        </w:rPr>
        <w:t xml:space="preserve"> identified</w:t>
      </w:r>
      <w:r w:rsidRPr="00DF0079">
        <w:rPr>
          <w:rFonts w:eastAsia="等线"/>
        </w:rPr>
        <w:t xml:space="preserve"> AI models for AI/ML </w:t>
      </w:r>
      <w:r w:rsidR="0094526E">
        <w:rPr>
          <w:rFonts w:eastAsia="等线"/>
        </w:rPr>
        <w:t xml:space="preserve">based </w:t>
      </w:r>
      <w:r w:rsidRPr="00DF0079">
        <w:rPr>
          <w:rFonts w:eastAsia="等线"/>
        </w:rPr>
        <w:t>positioning</w:t>
      </w:r>
      <w:r w:rsidR="00F87A40">
        <w:rPr>
          <w:rFonts w:eastAsia="等线"/>
        </w:rPr>
        <w:t xml:space="preserve"> </w:t>
      </w:r>
      <w:r w:rsidR="00001DE3">
        <w:rPr>
          <w:rFonts w:eastAsia="等线" w:hint="eastAsia"/>
        </w:rPr>
        <w:t>at</w:t>
      </w:r>
      <w:r w:rsidR="00F87A40">
        <w:rPr>
          <w:rFonts w:eastAsia="等线"/>
        </w:rPr>
        <w:t xml:space="preserve"> the UE or </w:t>
      </w:r>
      <w:r w:rsidR="003F1AF0">
        <w:rPr>
          <w:rFonts w:eastAsia="等线"/>
        </w:rPr>
        <w:t>NW</w:t>
      </w:r>
      <w:r w:rsidR="00F87A40">
        <w:rPr>
          <w:rFonts w:eastAsia="等线"/>
        </w:rPr>
        <w:t xml:space="preserve"> side</w:t>
      </w:r>
      <w:r w:rsidRPr="00DF0079">
        <w:rPr>
          <w:rFonts w:eastAsia="等线"/>
        </w:rPr>
        <w:t>, and the resource type could be structured using a hierarchical methodology to accommodate various scenarios, as illustrated in</w:t>
      </w:r>
      <w:r w:rsidRPr="002D4D64">
        <w:rPr>
          <w:rFonts w:eastAsia="等线"/>
        </w:rPr>
        <w:t xml:space="preserve"> </w:t>
      </w:r>
      <w:r w:rsidRPr="002D4D64">
        <w:rPr>
          <w:rFonts w:eastAsia="等线"/>
        </w:rPr>
        <w:fldChar w:fldCharType="begin"/>
      </w:r>
      <w:r w:rsidRPr="002D4D64">
        <w:rPr>
          <w:rFonts w:eastAsia="等线"/>
        </w:rPr>
        <w:instrText xml:space="preserve"> REF _Ref158106045 \h </w:instrText>
      </w:r>
      <w:r>
        <w:rPr>
          <w:rFonts w:eastAsia="等线"/>
        </w:rPr>
        <w:instrText xml:space="preserve"> \* MERGEFORMAT </w:instrText>
      </w:r>
      <w:r w:rsidRPr="002D4D64">
        <w:rPr>
          <w:rFonts w:eastAsia="等线"/>
        </w:rPr>
      </w:r>
      <w:r w:rsidRPr="002D4D64">
        <w:rPr>
          <w:rFonts w:eastAsia="等线"/>
        </w:rPr>
        <w:fldChar w:fldCharType="separate"/>
      </w:r>
      <w:r w:rsidR="004E1B52" w:rsidRPr="004E1B52">
        <w:t xml:space="preserve">Table </w:t>
      </w:r>
      <w:r w:rsidR="004E1B52" w:rsidRPr="004E1B52">
        <w:rPr>
          <w:noProof/>
        </w:rPr>
        <w:t>2</w:t>
      </w:r>
      <w:r w:rsidRPr="002D4D64">
        <w:rPr>
          <w:rFonts w:eastAsia="等线"/>
        </w:rPr>
        <w:fldChar w:fldCharType="end"/>
      </w:r>
      <w:r w:rsidRPr="002D4D64">
        <w:t xml:space="preserve">. </w:t>
      </w:r>
      <w:r w:rsidR="00183305">
        <w:t>Regarding</w:t>
      </w:r>
      <w:r w:rsidRPr="001F1F2F">
        <w:t xml:space="preserve"> </w:t>
      </w:r>
      <w:r w:rsidR="00351703">
        <w:t>the configuration of PRS</w:t>
      </w:r>
      <w:r w:rsidRPr="001F1F2F">
        <w:t xml:space="preserve">, the AI-model specific resource type is indicated to UE, allowing it to distinguish the usage of the configured reference signal, i.e., for non-AI-based measurement or AI-based measurement. UE can also be aware of which AI models to </w:t>
      </w:r>
      <w:r w:rsidR="003A2551">
        <w:t>implement</w:t>
      </w:r>
      <w:r w:rsidRPr="001F1F2F">
        <w:t xml:space="preserve">, ensuring consistency between training and inference for inference at UE. </w:t>
      </w:r>
      <w:r w:rsidR="00E601AC">
        <w:t>Regarding</w:t>
      </w:r>
      <w:r w:rsidRPr="001F1F2F">
        <w:t xml:space="preserve"> </w:t>
      </w:r>
      <w:r w:rsidR="00530512">
        <w:t>the configuration of SRS for positioning</w:t>
      </w:r>
      <w:r w:rsidRPr="001F1F2F">
        <w:t>, the AI-model specific resource type is also indicated to UE, enabling it to distinguish the transmitting method for SRS for positioning according to the configured AI models</w:t>
      </w:r>
      <w:r w:rsidR="00DD1766">
        <w:t xml:space="preserve"> to facilitate inference at NW</w:t>
      </w:r>
      <w:r w:rsidRPr="001F1F2F">
        <w:t>.</w:t>
      </w:r>
    </w:p>
    <w:p w14:paraId="44E9C2B3" w14:textId="659D6136" w:rsidR="00D4180E" w:rsidRPr="002D4D64" w:rsidRDefault="00D4180E" w:rsidP="00D4180E">
      <w:pPr>
        <w:pStyle w:val="a3"/>
        <w:keepNext/>
        <w:rPr>
          <w:sz w:val="20"/>
          <w:szCs w:val="20"/>
        </w:rPr>
      </w:pPr>
      <w:bookmarkStart w:id="8" w:name="_Ref158106045"/>
      <w:r w:rsidRPr="002D4D64">
        <w:rPr>
          <w:sz w:val="20"/>
          <w:szCs w:val="20"/>
        </w:rPr>
        <w:t xml:space="preserve">Table </w:t>
      </w:r>
      <w:r w:rsidRPr="002D4D64">
        <w:rPr>
          <w:sz w:val="20"/>
          <w:szCs w:val="20"/>
        </w:rPr>
        <w:fldChar w:fldCharType="begin"/>
      </w:r>
      <w:r w:rsidRPr="002D4D64">
        <w:rPr>
          <w:sz w:val="20"/>
          <w:szCs w:val="20"/>
        </w:rPr>
        <w:instrText xml:space="preserve"> SEQ Table \* ARABIC </w:instrText>
      </w:r>
      <w:r w:rsidRPr="002D4D64">
        <w:rPr>
          <w:sz w:val="20"/>
          <w:szCs w:val="20"/>
        </w:rPr>
        <w:fldChar w:fldCharType="separate"/>
      </w:r>
      <w:r w:rsidR="004E1B52">
        <w:rPr>
          <w:noProof/>
          <w:sz w:val="20"/>
          <w:szCs w:val="20"/>
        </w:rPr>
        <w:t>2</w:t>
      </w:r>
      <w:r w:rsidRPr="002D4D64">
        <w:rPr>
          <w:sz w:val="20"/>
          <w:szCs w:val="20"/>
        </w:rPr>
        <w:fldChar w:fldCharType="end"/>
      </w:r>
      <w:bookmarkEnd w:id="8"/>
      <w:r w:rsidRPr="002D4D64">
        <w:rPr>
          <w:sz w:val="20"/>
          <w:szCs w:val="20"/>
        </w:rPr>
        <w:t xml:space="preserve"> Direct AI model-specific reference signal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2835"/>
        <w:gridCol w:w="5102"/>
      </w:tblGrid>
      <w:tr w:rsidR="00D4180E" w:rsidRPr="000F0058" w14:paraId="57E4B6D2" w14:textId="77777777" w:rsidTr="00553F81">
        <w:trPr>
          <w:trHeight w:val="135"/>
          <w:jc w:val="center"/>
        </w:trPr>
        <w:tc>
          <w:tcPr>
            <w:tcW w:w="1474" w:type="dxa"/>
            <w:shd w:val="clear" w:color="auto" w:fill="D9D9D9"/>
            <w:vAlign w:val="bottom"/>
          </w:tcPr>
          <w:p w14:paraId="56DF1E53" w14:textId="77777777" w:rsidR="00D4180E" w:rsidRPr="000F0058" w:rsidRDefault="00D4180E" w:rsidP="00553F81">
            <w:pPr>
              <w:widowControl/>
              <w:spacing w:beforeLines="50" w:before="120" w:line="360" w:lineRule="auto"/>
              <w:contextualSpacing/>
              <w:jc w:val="center"/>
              <w:rPr>
                <w:rFonts w:eastAsia="等线" w:cs="Times New Roman"/>
                <w:kern w:val="0"/>
                <w:sz w:val="18"/>
                <w:szCs w:val="21"/>
              </w:rPr>
            </w:pPr>
            <w:r w:rsidRPr="000F0058">
              <w:rPr>
                <w:rFonts w:eastAsia="等线" w:cs="Times New Roman" w:hint="eastAsia"/>
                <w:kern w:val="0"/>
                <w:sz w:val="18"/>
                <w:szCs w:val="21"/>
              </w:rPr>
              <w:t>D</w:t>
            </w:r>
            <w:r w:rsidRPr="000F0058">
              <w:rPr>
                <w:rFonts w:eastAsia="等线" w:cs="Times New Roman"/>
                <w:kern w:val="0"/>
                <w:sz w:val="18"/>
                <w:szCs w:val="21"/>
              </w:rPr>
              <w:t>escription</w:t>
            </w:r>
          </w:p>
        </w:tc>
        <w:tc>
          <w:tcPr>
            <w:tcW w:w="2835" w:type="dxa"/>
            <w:shd w:val="clear" w:color="auto" w:fill="D9D9D9"/>
            <w:vAlign w:val="bottom"/>
          </w:tcPr>
          <w:p w14:paraId="489B3310" w14:textId="77777777" w:rsidR="00D4180E" w:rsidRPr="000F0058" w:rsidRDefault="00D4180E" w:rsidP="00553F81">
            <w:pPr>
              <w:widowControl/>
              <w:spacing w:beforeLines="50" w:before="120" w:line="360" w:lineRule="auto"/>
              <w:contextualSpacing/>
              <w:jc w:val="center"/>
              <w:rPr>
                <w:rFonts w:eastAsia="等线" w:cs="Times New Roman"/>
                <w:kern w:val="0"/>
                <w:sz w:val="18"/>
                <w:szCs w:val="21"/>
              </w:rPr>
            </w:pPr>
            <w:r w:rsidRPr="00EB63FE">
              <w:rPr>
                <w:rFonts w:eastAsia="等线" w:cs="Times New Roman"/>
                <w:kern w:val="0"/>
                <w:sz w:val="18"/>
                <w:szCs w:val="21"/>
              </w:rPr>
              <w:t>Content info #1</w:t>
            </w:r>
          </w:p>
        </w:tc>
        <w:tc>
          <w:tcPr>
            <w:tcW w:w="5102" w:type="dxa"/>
            <w:shd w:val="clear" w:color="auto" w:fill="D9D9D9"/>
            <w:vAlign w:val="bottom"/>
          </w:tcPr>
          <w:p w14:paraId="0502CFA6" w14:textId="77777777" w:rsidR="00D4180E" w:rsidRPr="000F0058" w:rsidRDefault="00D4180E" w:rsidP="00553F81">
            <w:pPr>
              <w:widowControl/>
              <w:spacing w:beforeLines="50" w:before="120" w:line="360" w:lineRule="auto"/>
              <w:contextualSpacing/>
              <w:jc w:val="center"/>
              <w:rPr>
                <w:rFonts w:eastAsia="等线" w:cs="Times New Roman"/>
                <w:kern w:val="0"/>
                <w:sz w:val="18"/>
                <w:szCs w:val="21"/>
              </w:rPr>
            </w:pPr>
            <w:r w:rsidRPr="003E2FB8">
              <w:rPr>
                <w:rFonts w:eastAsia="等线" w:cs="Times New Roman"/>
                <w:kern w:val="0"/>
                <w:sz w:val="18"/>
                <w:szCs w:val="21"/>
              </w:rPr>
              <w:t>Content info #</w:t>
            </w:r>
            <w:r>
              <w:rPr>
                <w:rFonts w:eastAsia="等线" w:cs="Times New Roman"/>
                <w:kern w:val="0"/>
                <w:sz w:val="18"/>
                <w:szCs w:val="21"/>
              </w:rPr>
              <w:t>2</w:t>
            </w:r>
          </w:p>
        </w:tc>
      </w:tr>
      <w:tr w:rsidR="00D4180E" w:rsidRPr="000F0058" w14:paraId="6741DE62" w14:textId="77777777" w:rsidTr="00DB23F2">
        <w:trPr>
          <w:trHeight w:val="1172"/>
          <w:jc w:val="center"/>
        </w:trPr>
        <w:tc>
          <w:tcPr>
            <w:tcW w:w="1474" w:type="dxa"/>
            <w:vAlign w:val="center"/>
          </w:tcPr>
          <w:p w14:paraId="7C4673DF" w14:textId="77777777" w:rsidR="00D4180E" w:rsidRPr="000F0058" w:rsidRDefault="00D4180E" w:rsidP="00553F81">
            <w:pPr>
              <w:widowControl/>
              <w:spacing w:beforeLines="50" w:before="120" w:line="360" w:lineRule="auto"/>
              <w:contextualSpacing/>
              <w:rPr>
                <w:rFonts w:eastAsia="等线" w:cs="Times New Roman"/>
                <w:b/>
                <w:kern w:val="0"/>
                <w:sz w:val="18"/>
                <w:szCs w:val="21"/>
              </w:rPr>
            </w:pPr>
            <w:r w:rsidRPr="000F0058">
              <w:rPr>
                <w:rFonts w:eastAsia="等线" w:cs="Times New Roman" w:hint="eastAsia"/>
                <w:b/>
                <w:kern w:val="0"/>
                <w:sz w:val="18"/>
                <w:szCs w:val="21"/>
              </w:rPr>
              <w:t>F</w:t>
            </w:r>
            <w:r w:rsidRPr="000F0058">
              <w:rPr>
                <w:rFonts w:eastAsia="等线" w:cs="Times New Roman"/>
                <w:b/>
                <w:kern w:val="0"/>
                <w:sz w:val="18"/>
                <w:szCs w:val="21"/>
              </w:rPr>
              <w:t>unction definition</w:t>
            </w:r>
          </w:p>
        </w:tc>
        <w:tc>
          <w:tcPr>
            <w:tcW w:w="2835" w:type="dxa"/>
            <w:shd w:val="clear" w:color="auto" w:fill="auto"/>
            <w:vAlign w:val="center"/>
          </w:tcPr>
          <w:p w14:paraId="35D82D32"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hint="eastAsia"/>
                <w:kern w:val="0"/>
                <w:sz w:val="18"/>
                <w:szCs w:val="21"/>
              </w:rPr>
              <w:t>D</w:t>
            </w:r>
            <w:r w:rsidRPr="000F0058">
              <w:rPr>
                <w:rFonts w:eastAsia="等线" w:cs="Times New Roman"/>
                <w:kern w:val="0"/>
                <w:sz w:val="18"/>
                <w:szCs w:val="21"/>
              </w:rPr>
              <w:t>enoting whether it’s AI</w:t>
            </w:r>
            <w:r>
              <w:rPr>
                <w:rFonts w:eastAsia="等线" w:cs="Times New Roman"/>
                <w:kern w:val="0"/>
                <w:sz w:val="18"/>
                <w:szCs w:val="21"/>
              </w:rPr>
              <w:t xml:space="preserve"> model-based</w:t>
            </w:r>
            <w:r w:rsidRPr="000F0058">
              <w:rPr>
                <w:rFonts w:eastAsia="等线" w:cs="Times New Roman"/>
                <w:kern w:val="0"/>
                <w:sz w:val="18"/>
                <w:szCs w:val="21"/>
              </w:rPr>
              <w:t xml:space="preserve"> or </w:t>
            </w:r>
            <w:r>
              <w:rPr>
                <w:rFonts w:eastAsia="等线" w:cs="Times New Roman"/>
                <w:kern w:val="0"/>
                <w:sz w:val="18"/>
                <w:szCs w:val="21"/>
              </w:rPr>
              <w:t>non-</w:t>
            </w:r>
            <w:r w:rsidRPr="000F0058">
              <w:rPr>
                <w:rFonts w:eastAsia="等线" w:cs="Times New Roman"/>
                <w:kern w:val="0"/>
                <w:sz w:val="18"/>
                <w:szCs w:val="21"/>
              </w:rPr>
              <w:t>AI</w:t>
            </w:r>
            <w:r>
              <w:rPr>
                <w:rFonts w:eastAsia="等线" w:cs="Times New Roman"/>
                <w:kern w:val="0"/>
                <w:sz w:val="18"/>
                <w:szCs w:val="21"/>
              </w:rPr>
              <w:t xml:space="preserve"> </w:t>
            </w:r>
            <w:r w:rsidRPr="000F0058">
              <w:rPr>
                <w:rFonts w:eastAsia="等线" w:cs="Times New Roman"/>
                <w:kern w:val="0"/>
                <w:sz w:val="18"/>
                <w:szCs w:val="21"/>
              </w:rPr>
              <w:t>mode</w:t>
            </w:r>
            <w:r>
              <w:rPr>
                <w:rFonts w:eastAsia="等线" w:cs="Times New Roman"/>
                <w:kern w:val="0"/>
                <w:sz w:val="18"/>
                <w:szCs w:val="21"/>
              </w:rPr>
              <w:t>l-b</w:t>
            </w:r>
            <w:r w:rsidRPr="000F0058">
              <w:rPr>
                <w:rFonts w:eastAsia="等线" w:cs="Times New Roman"/>
                <w:kern w:val="0"/>
                <w:sz w:val="18"/>
                <w:szCs w:val="21"/>
              </w:rPr>
              <w:t>ased</w:t>
            </w:r>
            <w:r>
              <w:rPr>
                <w:rFonts w:eastAsia="等线" w:cs="Times New Roman"/>
                <w:kern w:val="0"/>
                <w:sz w:val="18"/>
                <w:szCs w:val="21"/>
              </w:rPr>
              <w:t xml:space="preserve"> for the measurement. T</w:t>
            </w:r>
            <w:r w:rsidRPr="000F0058">
              <w:rPr>
                <w:rFonts w:eastAsia="等线" w:cs="Times New Roman"/>
                <w:kern w:val="0"/>
                <w:sz w:val="18"/>
                <w:szCs w:val="21"/>
              </w:rPr>
              <w:t>his item</w:t>
            </w:r>
            <w:r>
              <w:rPr>
                <w:rFonts w:eastAsia="等线" w:cs="Times New Roman"/>
                <w:kern w:val="0"/>
                <w:sz w:val="18"/>
                <w:szCs w:val="21"/>
              </w:rPr>
              <w:t xml:space="preserve"> </w:t>
            </w:r>
            <w:r w:rsidRPr="000F0058">
              <w:rPr>
                <w:rFonts w:eastAsia="等线" w:cs="Times New Roman"/>
                <w:kern w:val="0"/>
                <w:sz w:val="18"/>
                <w:szCs w:val="21"/>
              </w:rPr>
              <w:t>would be optional.</w:t>
            </w:r>
          </w:p>
        </w:tc>
        <w:tc>
          <w:tcPr>
            <w:tcW w:w="5102" w:type="dxa"/>
            <w:vAlign w:val="center"/>
          </w:tcPr>
          <w:p w14:paraId="414AA251"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hint="eastAsia"/>
                <w:kern w:val="0"/>
                <w:sz w:val="18"/>
                <w:szCs w:val="21"/>
              </w:rPr>
              <w:t>De</w:t>
            </w:r>
            <w:r w:rsidRPr="000F0058">
              <w:rPr>
                <w:rFonts w:eastAsia="等线" w:cs="Times New Roman"/>
                <w:kern w:val="0"/>
                <w:sz w:val="18"/>
                <w:szCs w:val="21"/>
              </w:rPr>
              <w:t xml:space="preserve">noting which AI model type would be used for </w:t>
            </w:r>
            <w:r>
              <w:rPr>
                <w:rFonts w:eastAsia="等线" w:cs="Times New Roman"/>
                <w:kern w:val="0"/>
                <w:sz w:val="18"/>
                <w:szCs w:val="21"/>
              </w:rPr>
              <w:t>the measurement if the content info #1 is set as AI model-based. For example, M</w:t>
            </w:r>
            <w:r w:rsidRPr="000F0058">
              <w:rPr>
                <w:rFonts w:eastAsia="等线" w:cs="Times New Roman"/>
                <w:kern w:val="0"/>
                <w:sz w:val="18"/>
                <w:szCs w:val="21"/>
              </w:rPr>
              <w:t xml:space="preserve">odel #1 is more accurate than </w:t>
            </w:r>
            <w:r>
              <w:rPr>
                <w:rFonts w:eastAsia="等线" w:cs="Times New Roman"/>
                <w:kern w:val="0"/>
                <w:sz w:val="18"/>
                <w:szCs w:val="21"/>
              </w:rPr>
              <w:t>M</w:t>
            </w:r>
            <w:r w:rsidRPr="000F0058">
              <w:rPr>
                <w:rFonts w:eastAsia="等线" w:cs="Times New Roman"/>
                <w:kern w:val="0"/>
                <w:sz w:val="18"/>
                <w:szCs w:val="21"/>
              </w:rPr>
              <w:t xml:space="preserve">odel #2, but </w:t>
            </w:r>
            <w:r>
              <w:rPr>
                <w:rFonts w:eastAsia="等线" w:cs="Times New Roman"/>
                <w:kern w:val="0"/>
                <w:sz w:val="18"/>
                <w:szCs w:val="21"/>
              </w:rPr>
              <w:t>M</w:t>
            </w:r>
            <w:r w:rsidRPr="000F0058">
              <w:rPr>
                <w:rFonts w:eastAsia="等线" w:cs="Times New Roman"/>
                <w:kern w:val="0"/>
                <w:sz w:val="18"/>
                <w:szCs w:val="21"/>
              </w:rPr>
              <w:t>odel #1 need</w:t>
            </w:r>
            <w:r>
              <w:rPr>
                <w:rFonts w:eastAsia="等线" w:cs="Times New Roman"/>
                <w:kern w:val="0"/>
                <w:sz w:val="18"/>
                <w:szCs w:val="21"/>
              </w:rPr>
              <w:t>s</w:t>
            </w:r>
            <w:r w:rsidRPr="000F0058">
              <w:rPr>
                <w:rFonts w:eastAsia="等线" w:cs="Times New Roman"/>
                <w:kern w:val="0"/>
                <w:sz w:val="18"/>
                <w:szCs w:val="21"/>
              </w:rPr>
              <w:t xml:space="preserve"> more computation resource</w:t>
            </w:r>
            <w:r>
              <w:rPr>
                <w:rFonts w:eastAsia="等线" w:cs="Times New Roman"/>
                <w:kern w:val="0"/>
                <w:sz w:val="18"/>
                <w:szCs w:val="21"/>
              </w:rPr>
              <w:t>s</w:t>
            </w:r>
            <w:r w:rsidRPr="000F0058">
              <w:rPr>
                <w:rFonts w:eastAsia="等线" w:cs="Times New Roman"/>
                <w:kern w:val="0"/>
                <w:sz w:val="18"/>
                <w:szCs w:val="21"/>
              </w:rPr>
              <w:t xml:space="preserve"> than </w:t>
            </w:r>
            <w:r>
              <w:rPr>
                <w:rFonts w:eastAsia="等线" w:cs="Times New Roman"/>
                <w:kern w:val="0"/>
                <w:sz w:val="18"/>
                <w:szCs w:val="21"/>
              </w:rPr>
              <w:t>M</w:t>
            </w:r>
            <w:r w:rsidRPr="000F0058">
              <w:rPr>
                <w:rFonts w:eastAsia="等线" w:cs="Times New Roman"/>
                <w:kern w:val="0"/>
                <w:sz w:val="18"/>
                <w:szCs w:val="21"/>
              </w:rPr>
              <w:t>odel #2.</w:t>
            </w:r>
          </w:p>
        </w:tc>
      </w:tr>
      <w:tr w:rsidR="00D4180E" w:rsidRPr="000F0058" w14:paraId="0931CD10" w14:textId="77777777" w:rsidTr="00DB23F2">
        <w:trPr>
          <w:trHeight w:val="1062"/>
          <w:jc w:val="center"/>
        </w:trPr>
        <w:tc>
          <w:tcPr>
            <w:tcW w:w="1474" w:type="dxa"/>
            <w:vMerge w:val="restart"/>
            <w:vAlign w:val="center"/>
          </w:tcPr>
          <w:p w14:paraId="64FD3116" w14:textId="77777777" w:rsidR="00D4180E" w:rsidRPr="000F0058" w:rsidRDefault="00D4180E" w:rsidP="00553F81">
            <w:pPr>
              <w:widowControl/>
              <w:spacing w:beforeLines="50" w:before="120" w:line="360" w:lineRule="auto"/>
              <w:contextualSpacing/>
              <w:rPr>
                <w:rFonts w:eastAsia="等线" w:cs="Times New Roman"/>
                <w:b/>
                <w:i/>
                <w:kern w:val="0"/>
                <w:sz w:val="16"/>
                <w:szCs w:val="21"/>
              </w:rPr>
            </w:pPr>
            <w:r>
              <w:rPr>
                <w:rFonts w:eastAsia="等线" w:cs="Times New Roman"/>
                <w:b/>
                <w:i/>
                <w:kern w:val="0"/>
                <w:sz w:val="16"/>
                <w:szCs w:val="21"/>
              </w:rPr>
              <w:t>ID</w:t>
            </w:r>
            <w:r w:rsidRPr="000F0058">
              <w:rPr>
                <w:rFonts w:eastAsia="等线" w:cs="Times New Roman"/>
                <w:b/>
                <w:i/>
                <w:kern w:val="0"/>
                <w:sz w:val="16"/>
                <w:szCs w:val="21"/>
              </w:rPr>
              <w:t>-based indication</w:t>
            </w:r>
          </w:p>
        </w:tc>
        <w:tc>
          <w:tcPr>
            <w:tcW w:w="2835" w:type="dxa"/>
            <w:shd w:val="clear" w:color="auto" w:fill="auto"/>
            <w:vAlign w:val="center"/>
          </w:tcPr>
          <w:p w14:paraId="605110E0"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w:t>
            </w:r>
            <w:r>
              <w:rPr>
                <w:rFonts w:eastAsia="等线" w:cs="Times New Roman"/>
                <w:i/>
                <w:kern w:val="0"/>
                <w:sz w:val="16"/>
                <w:szCs w:val="21"/>
              </w:rPr>
              <w:t>-</w:t>
            </w:r>
            <w:r w:rsidRPr="000F0058">
              <w:rPr>
                <w:rFonts w:eastAsia="等线" w:cs="Times New Roman"/>
                <w:i/>
                <w:kern w:val="0"/>
                <w:sz w:val="16"/>
                <w:szCs w:val="21"/>
              </w:rPr>
              <w:t>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21015331"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4AE15545"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xml:space="preserve">: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#1</w:t>
            </w:r>
            <w:r w:rsidRPr="000F0058">
              <w:rPr>
                <w:rFonts w:eastAsia="等线" w:cs="Times New Roman"/>
                <w:i/>
                <w:kern w:val="0"/>
                <w:sz w:val="16"/>
                <w:szCs w:val="21"/>
              </w:rPr>
              <w:t>;</w:t>
            </w:r>
          </w:p>
          <w:p w14:paraId="41910312"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1: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2;</w:t>
            </w:r>
          </w:p>
          <w:p w14:paraId="732F9C8F" w14:textId="77777777" w:rsidR="00D4180E"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2: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#3;</w:t>
            </w:r>
          </w:p>
          <w:p w14:paraId="0495FDAF"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Pr>
                <w:rFonts w:eastAsia="等线" w:cs="Times New Roman" w:hint="eastAsia"/>
                <w:i/>
                <w:kern w:val="0"/>
                <w:sz w:val="16"/>
                <w:szCs w:val="21"/>
              </w:rPr>
              <w:t>.</w:t>
            </w:r>
            <w:r>
              <w:rPr>
                <w:rFonts w:eastAsia="等线" w:cs="Times New Roman"/>
                <w:i/>
                <w:kern w:val="0"/>
                <w:sz w:val="16"/>
                <w:szCs w:val="21"/>
              </w:rPr>
              <w:t>..</w:t>
            </w:r>
          </w:p>
        </w:tc>
      </w:tr>
      <w:tr w:rsidR="00D4180E" w:rsidRPr="000F0058" w14:paraId="1B766F37" w14:textId="77777777" w:rsidTr="00553F81">
        <w:trPr>
          <w:trHeight w:val="2397"/>
          <w:jc w:val="center"/>
        </w:trPr>
        <w:tc>
          <w:tcPr>
            <w:tcW w:w="1474" w:type="dxa"/>
            <w:vMerge/>
            <w:vAlign w:val="center"/>
          </w:tcPr>
          <w:p w14:paraId="569491EA" w14:textId="77777777" w:rsidR="00D4180E" w:rsidRPr="000F0058" w:rsidRDefault="00D4180E" w:rsidP="00553F81">
            <w:pPr>
              <w:widowControl/>
              <w:spacing w:beforeLines="50" w:before="120" w:line="360" w:lineRule="auto"/>
              <w:contextualSpacing/>
              <w:rPr>
                <w:rFonts w:eastAsia="等线" w:cs="Times New Roman"/>
                <w:kern w:val="0"/>
                <w:sz w:val="18"/>
                <w:szCs w:val="21"/>
              </w:rPr>
            </w:pPr>
          </w:p>
        </w:tc>
        <w:tc>
          <w:tcPr>
            <w:tcW w:w="2835" w:type="dxa"/>
            <w:shd w:val="clear" w:color="auto" w:fill="auto"/>
            <w:vAlign w:val="center"/>
          </w:tcPr>
          <w:p w14:paraId="1CAE9334"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w:t>
            </w:r>
            <w:r>
              <w:rPr>
                <w:rFonts w:eastAsia="等线" w:cs="Times New Roman"/>
                <w:i/>
                <w:kern w:val="0"/>
                <w:sz w:val="16"/>
                <w:szCs w:val="21"/>
              </w:rPr>
              <w:t>-</w:t>
            </w:r>
            <w:r w:rsidRPr="000F0058">
              <w:rPr>
                <w:rFonts w:eastAsia="等线" w:cs="Times New Roman"/>
                <w:i/>
                <w:kern w:val="0"/>
                <w:sz w:val="16"/>
                <w:szCs w:val="21"/>
              </w:rPr>
              <w:t>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7051F985"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13DE5609"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kern w:val="0"/>
                <w:sz w:val="18"/>
                <w:szCs w:val="21"/>
              </w:rPr>
              <w:t>Classifying different AI models into different level</w:t>
            </w:r>
            <w:r>
              <w:rPr>
                <w:rFonts w:eastAsia="等线" w:cs="Times New Roman"/>
                <w:kern w:val="0"/>
                <w:sz w:val="18"/>
                <w:szCs w:val="21"/>
              </w:rPr>
              <w:t>s</w:t>
            </w:r>
            <w:r w:rsidRPr="000F0058">
              <w:rPr>
                <w:rFonts w:eastAsia="等线" w:cs="Times New Roman"/>
                <w:kern w:val="0"/>
                <w:sz w:val="18"/>
                <w:szCs w:val="21"/>
              </w:rPr>
              <w:t xml:space="preserve"> according to the</w:t>
            </w:r>
            <w:r>
              <w:rPr>
                <w:rFonts w:eastAsia="等线" w:cs="Times New Roman"/>
                <w:kern w:val="0"/>
                <w:sz w:val="18"/>
                <w:szCs w:val="21"/>
              </w:rPr>
              <w:t xml:space="preserve"> input, output, </w:t>
            </w:r>
            <w:r w:rsidRPr="000F0058">
              <w:rPr>
                <w:rFonts w:eastAsia="等线" w:cs="Times New Roman"/>
                <w:kern w:val="0"/>
                <w:sz w:val="18"/>
                <w:szCs w:val="21"/>
              </w:rPr>
              <w:t>computation</w:t>
            </w:r>
            <w:r w:rsidRPr="000F0058">
              <w:rPr>
                <w:rFonts w:eastAsia="等线" w:cs="Times New Roman" w:hint="eastAsia"/>
                <w:kern w:val="0"/>
                <w:sz w:val="18"/>
                <w:szCs w:val="21"/>
              </w:rPr>
              <w:t>/</w:t>
            </w:r>
            <w:r w:rsidRPr="000F0058">
              <w:rPr>
                <w:rFonts w:eastAsia="等线" w:cs="Times New Roman"/>
                <w:kern w:val="0"/>
                <w:sz w:val="18"/>
                <w:szCs w:val="21"/>
              </w:rPr>
              <w:t xml:space="preserve">power requirement, KPIs etc. </w:t>
            </w:r>
            <w:r>
              <w:rPr>
                <w:rFonts w:eastAsia="等线" w:cs="Times New Roman"/>
                <w:kern w:val="0"/>
                <w:sz w:val="18"/>
                <w:szCs w:val="21"/>
              </w:rPr>
              <w:t>F</w:t>
            </w:r>
            <w:r w:rsidRPr="000F0058">
              <w:rPr>
                <w:rFonts w:eastAsia="等线" w:cs="Times New Roman"/>
                <w:kern w:val="0"/>
                <w:sz w:val="18"/>
                <w:szCs w:val="21"/>
              </w:rPr>
              <w:t xml:space="preserve">or example, </w:t>
            </w:r>
            <w:r>
              <w:rPr>
                <w:rFonts w:eastAsia="等线" w:cs="Times New Roman"/>
                <w:kern w:val="0"/>
                <w:sz w:val="18"/>
                <w:szCs w:val="21"/>
              </w:rPr>
              <w:t>L</w:t>
            </w:r>
            <w:r w:rsidRPr="000F0058">
              <w:rPr>
                <w:rFonts w:eastAsia="等线" w:cs="Times New Roman"/>
                <w:kern w:val="0"/>
                <w:sz w:val="18"/>
                <w:szCs w:val="21"/>
              </w:rPr>
              <w:t xml:space="preserve">evel </w:t>
            </w:r>
            <w:r>
              <w:rPr>
                <w:rFonts w:eastAsia="等线" w:cs="Times New Roman"/>
                <w:kern w:val="0"/>
                <w:sz w:val="18"/>
                <w:szCs w:val="21"/>
              </w:rPr>
              <w:t>#</w:t>
            </w:r>
            <w:r w:rsidRPr="000F0058">
              <w:rPr>
                <w:rFonts w:eastAsia="等线" w:cs="Times New Roman"/>
                <w:kern w:val="0"/>
                <w:sz w:val="18"/>
                <w:szCs w:val="21"/>
              </w:rPr>
              <w:t>1 includ</w:t>
            </w:r>
            <w:r>
              <w:rPr>
                <w:rFonts w:eastAsia="等线" w:cs="Times New Roman"/>
                <w:kern w:val="0"/>
                <w:sz w:val="18"/>
                <w:szCs w:val="21"/>
              </w:rPr>
              <w:t>es</w:t>
            </w:r>
            <w:r w:rsidRPr="000F0058">
              <w:rPr>
                <w:rFonts w:eastAsia="等线" w:cs="Times New Roman"/>
                <w:kern w:val="0"/>
                <w:sz w:val="18"/>
                <w:szCs w:val="21"/>
              </w:rPr>
              <w:t xml:space="preserve">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hint="eastAsia"/>
                <w:kern w:val="0"/>
                <w:sz w:val="18"/>
                <w:szCs w:val="21"/>
              </w:rPr>
              <w:t>1</w:t>
            </w:r>
            <w:r w:rsidRPr="000F0058">
              <w:rPr>
                <w:rFonts w:eastAsia="等线" w:cs="Times New Roman"/>
                <w:kern w:val="0"/>
                <w:sz w:val="18"/>
                <w:szCs w:val="21"/>
              </w:rPr>
              <w:t xml:space="preserve"> and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3</w:t>
            </w:r>
            <w:r>
              <w:rPr>
                <w:rFonts w:eastAsia="等线" w:cs="Times New Roman"/>
                <w:kern w:val="0"/>
                <w:sz w:val="18"/>
                <w:szCs w:val="21"/>
              </w:rPr>
              <w:t xml:space="preserve"> while</w:t>
            </w:r>
            <w:r w:rsidRPr="000F0058">
              <w:rPr>
                <w:rFonts w:eastAsia="等线" w:cs="Times New Roman"/>
                <w:kern w:val="0"/>
                <w:sz w:val="18"/>
                <w:szCs w:val="21"/>
              </w:rPr>
              <w:t xml:space="preserve"> </w:t>
            </w:r>
            <w:r>
              <w:rPr>
                <w:rFonts w:eastAsia="等线" w:cs="Times New Roman"/>
                <w:kern w:val="0"/>
                <w:sz w:val="18"/>
                <w:szCs w:val="21"/>
              </w:rPr>
              <w:t>L</w:t>
            </w:r>
            <w:r w:rsidRPr="000F0058">
              <w:rPr>
                <w:rFonts w:eastAsia="等线" w:cs="Times New Roman"/>
                <w:kern w:val="0"/>
                <w:sz w:val="18"/>
                <w:szCs w:val="21"/>
              </w:rPr>
              <w:t xml:space="preserve">evel </w:t>
            </w:r>
            <w:r>
              <w:rPr>
                <w:rFonts w:eastAsia="等线" w:cs="Times New Roman"/>
                <w:kern w:val="0"/>
                <w:sz w:val="18"/>
                <w:szCs w:val="21"/>
              </w:rPr>
              <w:t>#</w:t>
            </w:r>
            <w:r w:rsidRPr="000F0058">
              <w:rPr>
                <w:rFonts w:eastAsia="等线" w:cs="Times New Roman"/>
                <w:kern w:val="0"/>
                <w:sz w:val="18"/>
                <w:szCs w:val="21"/>
              </w:rPr>
              <w:t>2 includ</w:t>
            </w:r>
            <w:r>
              <w:rPr>
                <w:rFonts w:eastAsia="等线" w:cs="Times New Roman"/>
                <w:kern w:val="0"/>
                <w:sz w:val="18"/>
                <w:szCs w:val="21"/>
              </w:rPr>
              <w:t>es</w:t>
            </w:r>
            <w:r w:rsidRPr="000F0058">
              <w:rPr>
                <w:rFonts w:eastAsia="等线" w:cs="Times New Roman"/>
                <w:kern w:val="0"/>
                <w:sz w:val="18"/>
                <w:szCs w:val="21"/>
              </w:rPr>
              <w:t xml:space="preserve">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 xml:space="preserve">2 and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4</w:t>
            </w:r>
            <w:r>
              <w:rPr>
                <w:rFonts w:eastAsia="等线" w:cs="Times New Roman"/>
                <w:kern w:val="0"/>
                <w:sz w:val="18"/>
                <w:szCs w:val="21"/>
              </w:rPr>
              <w:t>.</w:t>
            </w:r>
          </w:p>
          <w:p w14:paraId="53974E57"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xml:space="preserve">: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1;</w:t>
            </w:r>
          </w:p>
          <w:p w14:paraId="6EA54CD9"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1: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2;</w:t>
            </w:r>
          </w:p>
          <w:p w14:paraId="56821A97" w14:textId="77777777" w:rsidR="00D4180E"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2: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3</w:t>
            </w:r>
            <w:r>
              <w:rPr>
                <w:rFonts w:eastAsia="等线" w:cs="Times New Roman"/>
                <w:i/>
                <w:kern w:val="0"/>
                <w:sz w:val="16"/>
                <w:szCs w:val="21"/>
              </w:rPr>
              <w:t>;</w:t>
            </w:r>
          </w:p>
          <w:p w14:paraId="5842F323"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Pr>
                <w:rFonts w:eastAsia="等线" w:cs="Times New Roman" w:hint="eastAsia"/>
                <w:i/>
                <w:kern w:val="0"/>
                <w:sz w:val="16"/>
                <w:szCs w:val="21"/>
              </w:rPr>
              <w:t>.</w:t>
            </w:r>
            <w:r>
              <w:rPr>
                <w:rFonts w:eastAsia="等线" w:cs="Times New Roman"/>
                <w:i/>
                <w:kern w:val="0"/>
                <w:sz w:val="16"/>
                <w:szCs w:val="21"/>
              </w:rPr>
              <w:t>..</w:t>
            </w:r>
          </w:p>
        </w:tc>
      </w:tr>
      <w:tr w:rsidR="00D4180E" w:rsidRPr="000F0058" w14:paraId="62524879" w14:textId="77777777" w:rsidTr="00553F81">
        <w:trPr>
          <w:trHeight w:val="1269"/>
          <w:jc w:val="center"/>
        </w:trPr>
        <w:tc>
          <w:tcPr>
            <w:tcW w:w="1474" w:type="dxa"/>
            <w:vMerge w:val="restart"/>
            <w:vAlign w:val="center"/>
          </w:tcPr>
          <w:p w14:paraId="2995613B"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b/>
                <w:i/>
                <w:kern w:val="0"/>
                <w:sz w:val="16"/>
                <w:szCs w:val="21"/>
              </w:rPr>
              <w:t>Bitmap-based indication</w:t>
            </w:r>
          </w:p>
        </w:tc>
        <w:tc>
          <w:tcPr>
            <w:tcW w:w="2835" w:type="dxa"/>
            <w:shd w:val="clear" w:color="auto" w:fill="auto"/>
            <w:vAlign w:val="center"/>
          </w:tcPr>
          <w:p w14:paraId="62BFDC83"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757B83C0"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1E7A47C0"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“000”: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1;</w:t>
            </w:r>
          </w:p>
          <w:p w14:paraId="541F52E9"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“001”: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2;</w:t>
            </w:r>
          </w:p>
          <w:p w14:paraId="50BC9D65" w14:textId="77777777" w:rsidR="00D4180E" w:rsidRPr="003C52DB"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i/>
                <w:kern w:val="0"/>
                <w:sz w:val="16"/>
                <w:szCs w:val="21"/>
              </w:rPr>
              <w:t>“</w:t>
            </w:r>
            <w:r>
              <w:rPr>
                <w:rFonts w:eastAsia="等线" w:cs="Times New Roman"/>
                <w:i/>
                <w:kern w:val="0"/>
                <w:sz w:val="16"/>
                <w:szCs w:val="21"/>
              </w:rPr>
              <w:t>01</w:t>
            </w:r>
            <w:r w:rsidRPr="000F0058">
              <w:rPr>
                <w:rFonts w:eastAsia="等线" w:cs="Times New Roman"/>
                <w:i/>
                <w:kern w:val="0"/>
                <w:sz w:val="16"/>
                <w:szCs w:val="21"/>
              </w:rPr>
              <w:t xml:space="preserve">0”: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3</w:t>
            </w:r>
            <w:r>
              <w:rPr>
                <w:rFonts w:eastAsia="等线" w:cs="Times New Roman"/>
                <w:i/>
                <w:kern w:val="0"/>
                <w:sz w:val="16"/>
                <w:szCs w:val="21"/>
              </w:rPr>
              <w:t>;</w:t>
            </w:r>
          </w:p>
          <w:p w14:paraId="6EEF02FB"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Pr>
                <w:rFonts w:eastAsia="等线" w:cs="Times New Roman" w:hint="eastAsia"/>
                <w:kern w:val="0"/>
                <w:sz w:val="18"/>
                <w:szCs w:val="21"/>
              </w:rPr>
              <w:t>.</w:t>
            </w:r>
            <w:r>
              <w:rPr>
                <w:rFonts w:eastAsia="等线" w:cs="Times New Roman"/>
                <w:kern w:val="0"/>
                <w:sz w:val="18"/>
                <w:szCs w:val="21"/>
              </w:rPr>
              <w:t>..</w:t>
            </w:r>
          </w:p>
        </w:tc>
      </w:tr>
      <w:tr w:rsidR="00D4180E" w:rsidRPr="000F0058" w14:paraId="0ADAD56A" w14:textId="77777777" w:rsidTr="00553F81">
        <w:trPr>
          <w:trHeight w:val="1558"/>
          <w:jc w:val="center"/>
        </w:trPr>
        <w:tc>
          <w:tcPr>
            <w:tcW w:w="1474" w:type="dxa"/>
            <w:vMerge/>
            <w:vAlign w:val="center"/>
          </w:tcPr>
          <w:p w14:paraId="09B33C60" w14:textId="77777777" w:rsidR="00D4180E" w:rsidRPr="000F0058" w:rsidRDefault="00D4180E" w:rsidP="00553F81">
            <w:pPr>
              <w:widowControl/>
              <w:spacing w:beforeLines="50" w:before="120" w:line="360" w:lineRule="auto"/>
              <w:contextualSpacing/>
              <w:rPr>
                <w:rFonts w:eastAsia="等线" w:cs="Times New Roman"/>
                <w:kern w:val="0"/>
                <w:sz w:val="18"/>
                <w:szCs w:val="21"/>
              </w:rPr>
            </w:pPr>
          </w:p>
        </w:tc>
        <w:tc>
          <w:tcPr>
            <w:tcW w:w="2835" w:type="dxa"/>
            <w:shd w:val="clear" w:color="auto" w:fill="auto"/>
            <w:vAlign w:val="center"/>
          </w:tcPr>
          <w:p w14:paraId="3C1FF05D"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3054F02F"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458F1118"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Pr>
                <w:rFonts w:eastAsia="等线" w:cs="Times New Roman"/>
                <w:kern w:val="0"/>
                <w:sz w:val="18"/>
                <w:szCs w:val="21"/>
              </w:rPr>
              <w:t>Level-</w:t>
            </w:r>
            <w:r w:rsidRPr="000F0058">
              <w:rPr>
                <w:rFonts w:eastAsia="等线" w:cs="Times New Roman"/>
                <w:kern w:val="0"/>
                <w:sz w:val="18"/>
                <w:szCs w:val="21"/>
              </w:rPr>
              <w:t>based indication</w:t>
            </w:r>
            <w:r>
              <w:rPr>
                <w:rFonts w:eastAsia="等线" w:cs="Times New Roman"/>
                <w:kern w:val="0"/>
                <w:sz w:val="18"/>
                <w:szCs w:val="21"/>
              </w:rPr>
              <w:t>:</w:t>
            </w:r>
          </w:p>
          <w:p w14:paraId="1C8F8D47"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“000”: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#1</w:t>
            </w:r>
            <w:r w:rsidRPr="000F0058">
              <w:rPr>
                <w:rFonts w:eastAsia="等线" w:cs="Times New Roman"/>
                <w:i/>
                <w:kern w:val="0"/>
                <w:sz w:val="16"/>
                <w:szCs w:val="21"/>
              </w:rPr>
              <w:t>;</w:t>
            </w:r>
          </w:p>
          <w:p w14:paraId="4A2BA22D"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“001”: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#2</w:t>
            </w:r>
            <w:r w:rsidRPr="000F0058">
              <w:rPr>
                <w:rFonts w:eastAsia="等线" w:cs="Times New Roman"/>
                <w:i/>
                <w:kern w:val="0"/>
                <w:sz w:val="16"/>
                <w:szCs w:val="21"/>
              </w:rPr>
              <w:t>;</w:t>
            </w:r>
          </w:p>
          <w:p w14:paraId="06F979D5" w14:textId="77777777" w:rsidR="00D4180E" w:rsidRPr="00A84670"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i/>
                <w:kern w:val="0"/>
                <w:sz w:val="16"/>
                <w:szCs w:val="21"/>
              </w:rPr>
              <w:t>“</w:t>
            </w:r>
            <w:r>
              <w:rPr>
                <w:rFonts w:eastAsia="等线" w:cs="Times New Roman"/>
                <w:i/>
                <w:kern w:val="0"/>
                <w:sz w:val="16"/>
                <w:szCs w:val="21"/>
              </w:rPr>
              <w:t>01</w:t>
            </w:r>
            <w:r w:rsidRPr="000F0058">
              <w:rPr>
                <w:rFonts w:eastAsia="等线" w:cs="Times New Roman"/>
                <w:i/>
                <w:kern w:val="0"/>
                <w:sz w:val="16"/>
                <w:szCs w:val="21"/>
              </w:rPr>
              <w:t xml:space="preserve">0”: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#3;</w:t>
            </w:r>
          </w:p>
          <w:p w14:paraId="2BC39FEB"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Pr>
                <w:rFonts w:eastAsia="等线" w:cs="Times New Roman"/>
                <w:i/>
                <w:kern w:val="0"/>
                <w:sz w:val="16"/>
                <w:szCs w:val="21"/>
              </w:rPr>
              <w:t>...</w:t>
            </w:r>
          </w:p>
        </w:tc>
      </w:tr>
    </w:tbl>
    <w:p w14:paraId="0839EB39" w14:textId="7A5ED4A5" w:rsidR="00D4180E" w:rsidRDefault="00D4180E" w:rsidP="00D4180E">
      <w:pPr>
        <w:spacing w:beforeLines="100" w:before="240" w:afterLines="100" w:after="240"/>
        <w:rPr>
          <w:rFonts w:cs="Times New Roman"/>
          <w:b/>
          <w:bCs/>
          <w:i/>
          <w:iCs/>
          <w:szCs w:val="21"/>
        </w:rPr>
      </w:pPr>
      <w:r w:rsidRPr="000010C3">
        <w:rPr>
          <w:rFonts w:cs="Times New Roman"/>
          <w:b/>
          <w:bCs/>
          <w:i/>
          <w:iCs/>
          <w:szCs w:val="21"/>
        </w:rPr>
        <w:t xml:space="preserve">Proposal </w:t>
      </w:r>
      <w:r w:rsidR="00EA7782">
        <w:rPr>
          <w:rFonts w:cs="Times New Roman" w:hint="eastAsia"/>
          <w:b/>
          <w:bCs/>
          <w:i/>
          <w:iCs/>
          <w:szCs w:val="21"/>
        </w:rPr>
        <w:t>8</w:t>
      </w:r>
      <w:r w:rsidRPr="000010C3">
        <w:rPr>
          <w:rFonts w:cs="Times New Roman"/>
          <w:b/>
          <w:bCs/>
          <w:i/>
          <w:iCs/>
          <w:szCs w:val="21"/>
        </w:rPr>
        <w:t xml:space="preserve">: </w:t>
      </w:r>
      <w:r>
        <w:rPr>
          <w:rFonts w:cs="Times New Roman"/>
          <w:b/>
          <w:bCs/>
          <w:i/>
          <w:iCs/>
          <w:szCs w:val="21"/>
        </w:rPr>
        <w:t xml:space="preserve">AI-specific or AI model-specific reference signal configurations, including PRS and SRS for positioning, could be introduced and indicated to UE, enabling it to </w:t>
      </w:r>
      <w:r w:rsidR="003A2551">
        <w:rPr>
          <w:rFonts w:cs="Times New Roman"/>
          <w:b/>
          <w:bCs/>
          <w:i/>
          <w:iCs/>
          <w:szCs w:val="21"/>
        </w:rPr>
        <w:t>implement</w:t>
      </w:r>
      <w:r w:rsidR="00543CD0">
        <w:rPr>
          <w:rFonts w:cs="Times New Roman"/>
          <w:b/>
          <w:bCs/>
          <w:i/>
          <w:iCs/>
          <w:szCs w:val="21"/>
        </w:rPr>
        <w:t xml:space="preserve"> the specified model or distinguish</w:t>
      </w:r>
      <w:r w:rsidR="004A407B">
        <w:rPr>
          <w:rFonts w:cs="Times New Roman"/>
          <w:b/>
          <w:bCs/>
          <w:i/>
          <w:iCs/>
          <w:szCs w:val="21"/>
        </w:rPr>
        <w:t xml:space="preserve"> </w:t>
      </w:r>
      <w:r w:rsidR="00543CD0">
        <w:rPr>
          <w:rFonts w:cs="Times New Roman"/>
          <w:b/>
          <w:bCs/>
          <w:i/>
          <w:iCs/>
          <w:szCs w:val="21"/>
        </w:rPr>
        <w:t>th</w:t>
      </w:r>
      <w:r w:rsidR="00406F39">
        <w:rPr>
          <w:rFonts w:cs="Times New Roman"/>
          <w:b/>
          <w:bCs/>
          <w:i/>
          <w:iCs/>
          <w:szCs w:val="21"/>
        </w:rPr>
        <w:t>e</w:t>
      </w:r>
      <w:r>
        <w:rPr>
          <w:rFonts w:cs="Times New Roman"/>
          <w:b/>
          <w:bCs/>
          <w:i/>
          <w:iCs/>
          <w:szCs w:val="21"/>
        </w:rPr>
        <w:t xml:space="preserve"> transmitting method of the configured reference signal</w:t>
      </w:r>
      <w:r w:rsidRPr="000010C3">
        <w:rPr>
          <w:rFonts w:cs="Times New Roman"/>
          <w:b/>
          <w:bCs/>
          <w:i/>
          <w:iCs/>
          <w:szCs w:val="21"/>
        </w:rPr>
        <w:t>.</w:t>
      </w:r>
    </w:p>
    <w:p w14:paraId="6B8350C6" w14:textId="77777777" w:rsidR="00DA5542" w:rsidRPr="00DA5542" w:rsidRDefault="00DA5542" w:rsidP="00DA5542">
      <w:pPr>
        <w:pStyle w:val="af3"/>
        <w:keepNext/>
        <w:keepLines/>
        <w:widowControl w:val="0"/>
        <w:numPr>
          <w:ilvl w:val="1"/>
          <w:numId w:val="1"/>
        </w:numPr>
        <w:tabs>
          <w:tab w:val="left" w:pos="900"/>
        </w:tabs>
        <w:spacing w:before="240" w:after="240"/>
        <w:jc w:val="both"/>
        <w:outlineLvl w:val="2"/>
        <w:rPr>
          <w:rFonts w:ascii="Times New Roman" w:eastAsia="宋体" w:hAnsi="Times New Roman" w:cstheme="minorBidi"/>
          <w:b/>
          <w:bCs/>
          <w:vanish/>
          <w:kern w:val="2"/>
          <w:sz w:val="24"/>
          <w:szCs w:val="32"/>
          <w:lang w:eastAsia="zh-CN"/>
        </w:rPr>
      </w:pPr>
    </w:p>
    <w:p w14:paraId="2591E973" w14:textId="77777777" w:rsidR="00DA5542" w:rsidRPr="00DA5542" w:rsidRDefault="00DA5542" w:rsidP="00DA5542">
      <w:pPr>
        <w:pStyle w:val="af3"/>
        <w:keepNext/>
        <w:keepLines/>
        <w:widowControl w:val="0"/>
        <w:numPr>
          <w:ilvl w:val="2"/>
          <w:numId w:val="1"/>
        </w:numPr>
        <w:tabs>
          <w:tab w:val="left" w:pos="900"/>
        </w:tabs>
        <w:spacing w:before="240" w:after="240"/>
        <w:jc w:val="both"/>
        <w:outlineLvl w:val="2"/>
        <w:rPr>
          <w:rFonts w:ascii="Times New Roman" w:eastAsia="宋体" w:hAnsi="Times New Roman" w:cstheme="minorBidi"/>
          <w:b/>
          <w:bCs/>
          <w:vanish/>
          <w:kern w:val="2"/>
          <w:sz w:val="24"/>
          <w:szCs w:val="32"/>
          <w:lang w:eastAsia="zh-CN"/>
        </w:rPr>
      </w:pPr>
    </w:p>
    <w:p w14:paraId="14332927" w14:textId="28098C2B" w:rsidR="002E2851" w:rsidRDefault="00B16159" w:rsidP="00BB6291">
      <w:pPr>
        <w:pStyle w:val="3"/>
        <w:jc w:val="left"/>
      </w:pPr>
      <w:r>
        <w:t>Additional conditions</w:t>
      </w:r>
    </w:p>
    <w:p w14:paraId="5961E7E7" w14:textId="780B8C63" w:rsidR="007A46D3" w:rsidRDefault="009D4D77" w:rsidP="00516635">
      <w:pPr>
        <w:spacing w:afterLines="50" w:after="120"/>
      </w:pPr>
      <w:r>
        <w:rPr>
          <w:rFonts w:hint="eastAsia"/>
        </w:rPr>
        <w:t xml:space="preserve">For </w:t>
      </w:r>
      <w:r w:rsidR="00F914F7" w:rsidRPr="00F914F7">
        <w:t>AI/ML based positioning Case 1</w:t>
      </w:r>
      <w:r>
        <w:rPr>
          <w:rFonts w:hint="eastAsia"/>
        </w:rPr>
        <w:t>, r</w:t>
      </w:r>
      <w:r w:rsidR="00F810C5">
        <w:rPr>
          <w:rFonts w:hint="eastAsia"/>
        </w:rPr>
        <w:t xml:space="preserve">eusing </w:t>
      </w:r>
      <w:r w:rsidR="00573E69">
        <w:rPr>
          <w:rFonts w:hint="eastAsia"/>
        </w:rPr>
        <w:t xml:space="preserve">the existing </w:t>
      </w:r>
      <w:r w:rsidR="004C4F2B">
        <w:rPr>
          <w:rFonts w:hint="eastAsia"/>
        </w:rPr>
        <w:t xml:space="preserve">assistance data IEs of </w:t>
      </w:r>
      <w:r w:rsidR="004C4F2B" w:rsidRPr="004C4F2B">
        <w:t>UE-based DL-TDOA and/or UE-</w:t>
      </w:r>
      <w:r w:rsidR="004C4F2B" w:rsidRPr="004C4F2B">
        <w:lastRenderedPageBreak/>
        <w:t>based DL-</w:t>
      </w:r>
      <w:proofErr w:type="spellStart"/>
      <w:r w:rsidR="004C4F2B" w:rsidRPr="004C4F2B">
        <w:t>AoD</w:t>
      </w:r>
      <w:proofErr w:type="spellEnd"/>
      <w:r w:rsidR="00BA4F6E">
        <w:rPr>
          <w:rFonts w:hint="eastAsia"/>
        </w:rPr>
        <w:t xml:space="preserve"> provided from LMF to UE </w:t>
      </w:r>
      <w:r w:rsidR="004A70B3">
        <w:rPr>
          <w:rFonts w:hint="eastAsia"/>
        </w:rPr>
        <w:t xml:space="preserve">to ensure </w:t>
      </w:r>
      <w:r w:rsidR="004A70B3" w:rsidRPr="004A70B3">
        <w:t>consistency between training and inference</w:t>
      </w:r>
      <w:r w:rsidR="00111CE2">
        <w:rPr>
          <w:rFonts w:hint="eastAsia"/>
        </w:rPr>
        <w:t xml:space="preserve"> was</w:t>
      </w:r>
      <w:r w:rsidR="00E42826">
        <w:rPr>
          <w:rFonts w:hint="eastAsia"/>
        </w:rPr>
        <w:t xml:space="preserve"> discussed in the </w:t>
      </w:r>
      <w:r w:rsidR="00A226A6">
        <w:rPr>
          <w:rFonts w:hint="eastAsia"/>
        </w:rPr>
        <w:t>previous</w:t>
      </w:r>
      <w:r w:rsidR="00EB75D4">
        <w:rPr>
          <w:rFonts w:hint="eastAsia"/>
        </w:rPr>
        <w:t xml:space="preserve"> meeting</w:t>
      </w:r>
      <w:r w:rsidR="00BF618C">
        <w:rPr>
          <w:rFonts w:hint="eastAsia"/>
        </w:rPr>
        <w:t>s</w:t>
      </w:r>
      <w:r w:rsidR="00AE61F5">
        <w:rPr>
          <w:rFonts w:hint="eastAsia"/>
        </w:rPr>
        <w:t>.</w:t>
      </w:r>
      <w:r w:rsidR="0095067C">
        <w:rPr>
          <w:rFonts w:hint="eastAsia"/>
        </w:rPr>
        <w:t xml:space="preserve"> It </w:t>
      </w:r>
      <w:r w:rsidR="00C762CF">
        <w:rPr>
          <w:rFonts w:hint="eastAsia"/>
        </w:rPr>
        <w:t xml:space="preserve">was concluded that the </w:t>
      </w:r>
      <w:r w:rsidR="00656598">
        <w:rPr>
          <w:rFonts w:hint="eastAsia"/>
        </w:rPr>
        <w:t>indication of info #7 from legacy UE-based DL-TDOA</w:t>
      </w:r>
      <w:r w:rsidR="007C7793">
        <w:rPr>
          <w:rFonts w:hint="eastAsia"/>
        </w:rPr>
        <w:t>, i.e., g</w:t>
      </w:r>
      <w:r w:rsidR="007C7793" w:rsidRPr="007C7793">
        <w:t>eographical coordinates of the TRPs</w:t>
      </w:r>
      <w:r w:rsidR="003D0CCF">
        <w:rPr>
          <w:rFonts w:hint="eastAsia"/>
        </w:rPr>
        <w:t>,</w:t>
      </w:r>
      <w:r w:rsidR="00656598">
        <w:rPr>
          <w:rFonts w:hint="eastAsia"/>
        </w:rPr>
        <w:t xml:space="preserve"> needs to be </w:t>
      </w:r>
      <w:r w:rsidR="00E7625E">
        <w:rPr>
          <w:rFonts w:hint="eastAsia"/>
        </w:rPr>
        <w:t>further discussed</w:t>
      </w:r>
      <w:r w:rsidR="00C77366">
        <w:rPr>
          <w:rFonts w:hint="eastAsia"/>
        </w:rPr>
        <w:t>, which is captured as follows</w:t>
      </w:r>
      <w:r w:rsidR="009E50B6">
        <w:rPr>
          <w:rFonts w:hint="eastAsia"/>
        </w:rPr>
        <w:t xml:space="preserve"> </w:t>
      </w:r>
      <w:r w:rsidR="009E50B6">
        <w:fldChar w:fldCharType="begin"/>
      </w:r>
      <w:r w:rsidR="009E50B6">
        <w:instrText xml:space="preserve"> </w:instrText>
      </w:r>
      <w:r w:rsidR="009E50B6">
        <w:rPr>
          <w:rFonts w:hint="eastAsia"/>
        </w:rPr>
        <w:instrText>REF _Ref189603124 \r \h</w:instrText>
      </w:r>
      <w:r w:rsidR="009E50B6">
        <w:instrText xml:space="preserve"> </w:instrText>
      </w:r>
      <w:r w:rsidR="009E50B6">
        <w:fldChar w:fldCharType="separate"/>
      </w:r>
      <w:r w:rsidR="004E1B52">
        <w:t>[6]</w:t>
      </w:r>
      <w:r w:rsidR="009E50B6">
        <w:fldChar w:fldCharType="end"/>
      </w:r>
      <w:r w:rsidR="00C77366">
        <w:rPr>
          <w:rFonts w:hint="eastAsia"/>
        </w:rPr>
        <w:t>.</w:t>
      </w:r>
    </w:p>
    <w:tbl>
      <w:tblPr>
        <w:tblStyle w:val="af1"/>
        <w:tblW w:w="0" w:type="auto"/>
        <w:tblLook w:val="04A0" w:firstRow="1" w:lastRow="0" w:firstColumn="1" w:lastColumn="0" w:noHBand="0" w:noVBand="1"/>
      </w:tblPr>
      <w:tblGrid>
        <w:gridCol w:w="9855"/>
      </w:tblGrid>
      <w:tr w:rsidR="002F47FE" w14:paraId="27C5C060" w14:textId="77777777" w:rsidTr="002F47FE">
        <w:tc>
          <w:tcPr>
            <w:tcW w:w="9855" w:type="dxa"/>
          </w:tcPr>
          <w:p w14:paraId="59FC03F2" w14:textId="77777777" w:rsidR="00342296" w:rsidRPr="004151DA" w:rsidRDefault="00342296" w:rsidP="00342296">
            <w:pPr>
              <w:widowControl/>
              <w:jc w:val="left"/>
              <w:rPr>
                <w:rFonts w:ascii="Times" w:eastAsia="等线" w:hAnsi="Times" w:cs="Times New Roman"/>
                <w:kern w:val="0"/>
                <w:sz w:val="20"/>
                <w:szCs w:val="24"/>
                <w:highlight w:val="green"/>
                <w:lang w:val="en-GB"/>
              </w:rPr>
            </w:pPr>
            <w:r w:rsidRPr="004151DA">
              <w:rPr>
                <w:rFonts w:ascii="Times" w:eastAsia="等线" w:hAnsi="Times" w:cs="Times New Roman" w:hint="eastAsia"/>
                <w:kern w:val="0"/>
                <w:sz w:val="20"/>
                <w:szCs w:val="24"/>
                <w:highlight w:val="green"/>
                <w:lang w:val="en-GB"/>
              </w:rPr>
              <w:t>Agreement</w:t>
            </w:r>
          </w:p>
          <w:p w14:paraId="34305366" w14:textId="77777777" w:rsidR="00342296" w:rsidRPr="004151DA" w:rsidRDefault="00342296" w:rsidP="00342296">
            <w:pPr>
              <w:widowControl/>
              <w:jc w:val="left"/>
              <w:rPr>
                <w:rFonts w:ascii="Times" w:eastAsia="Batang" w:hAnsi="Times" w:cs="Times New Roman"/>
                <w:kern w:val="0"/>
                <w:sz w:val="20"/>
                <w:szCs w:val="24"/>
                <w:lang w:val="en-GB" w:eastAsia="en-US"/>
              </w:rPr>
            </w:pPr>
            <w:r w:rsidRPr="004151DA">
              <w:rPr>
                <w:rFonts w:ascii="Times" w:eastAsia="Batang" w:hAnsi="Times" w:cs="Times New Roman"/>
                <w:kern w:val="0"/>
                <w:sz w:val="20"/>
                <w:szCs w:val="24"/>
                <w:lang w:val="en-GB" w:eastAsia="en-US"/>
              </w:rPr>
              <w:t>For AI/ML based positioning Case 1, all assistance information from legacy UE-based DL-TDOA, other than info #7, can be provided from LMF to UE. For info #7, RAN1 study</w:t>
            </w:r>
            <w:r w:rsidRPr="004151DA">
              <w:rPr>
                <w:rFonts w:ascii="Times" w:eastAsia="等线" w:hAnsi="Times" w:cs="Times New Roman" w:hint="eastAsia"/>
                <w:kern w:val="0"/>
                <w:sz w:val="20"/>
                <w:szCs w:val="24"/>
                <w:lang w:val="en-GB"/>
              </w:rPr>
              <w:t>, if necessary,</w:t>
            </w:r>
            <w:r w:rsidRPr="004151DA">
              <w:rPr>
                <w:rFonts w:ascii="Times" w:eastAsia="Batang" w:hAnsi="Times" w:cs="Times New Roman"/>
                <w:kern w:val="0"/>
                <w:sz w:val="20"/>
                <w:szCs w:val="24"/>
                <w:lang w:val="en-GB" w:eastAsia="en-US"/>
              </w:rPr>
              <w:t xml:space="preserve"> choose one alternative from the following:</w:t>
            </w:r>
          </w:p>
          <w:p w14:paraId="3CFC4CE4" w14:textId="77777777" w:rsidR="00342296" w:rsidRPr="004151DA" w:rsidRDefault="00342296" w:rsidP="00342296">
            <w:pPr>
              <w:widowControl/>
              <w:numPr>
                <w:ilvl w:val="0"/>
                <w:numId w:val="39"/>
              </w:numPr>
              <w:tabs>
                <w:tab w:val="left" w:pos="0"/>
                <w:tab w:val="left" w:pos="72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Alternative 1. Info #7 is provided implicitly via associated ID.</w:t>
            </w:r>
          </w:p>
          <w:p w14:paraId="361EA2B1" w14:textId="77777777" w:rsidR="00342296" w:rsidRPr="004151DA" w:rsidRDefault="00342296" w:rsidP="00342296">
            <w:pPr>
              <w:widowControl/>
              <w:numPr>
                <w:ilvl w:val="1"/>
                <w:numId w:val="39"/>
              </w:numPr>
              <w:tabs>
                <w:tab w:val="left" w:pos="0"/>
                <w:tab w:val="left" w:pos="720"/>
                <w:tab w:val="left" w:pos="1440"/>
              </w:tabs>
              <w:suppressAutoHyphens/>
              <w:spacing w:after="80"/>
              <w:jc w:val="left"/>
              <w:rPr>
                <w:rFonts w:ascii="Times" w:eastAsia="Batang" w:hAnsi="Times" w:cs="Times New Roman"/>
                <w:kern w:val="0"/>
                <w:sz w:val="20"/>
                <w:szCs w:val="24"/>
                <w:lang w:val="en-GB" w:eastAsia="x-none"/>
              </w:rPr>
            </w:pPr>
            <w:r w:rsidRPr="004151DA">
              <w:rPr>
                <w:rFonts w:ascii="Times" w:eastAsia="Yu Mincho" w:hAnsi="Times" w:cs="Times New Roman" w:hint="eastAsia"/>
                <w:kern w:val="0"/>
                <w:sz w:val="20"/>
                <w:szCs w:val="24"/>
                <w:lang w:val="en-GB" w:eastAsia="ja-JP"/>
              </w:rPr>
              <w:t>A</w:t>
            </w:r>
            <w:r w:rsidRPr="004151DA">
              <w:rPr>
                <w:rFonts w:ascii="Times" w:eastAsia="Batang" w:hAnsi="Times" w:cs="Times New Roman"/>
                <w:kern w:val="0"/>
                <w:sz w:val="20"/>
                <w:szCs w:val="24"/>
                <w:lang w:val="en-GB" w:eastAsia="x-none"/>
              </w:rPr>
              <w:t xml:space="preserve">ssociated ID is </w:t>
            </w:r>
            <w:proofErr w:type="spellStart"/>
            <w:r w:rsidRPr="004151DA">
              <w:rPr>
                <w:rFonts w:ascii="Times" w:eastAsia="Batang" w:hAnsi="Times" w:cs="Times New Roman"/>
                <w:kern w:val="0"/>
                <w:sz w:val="20"/>
                <w:szCs w:val="24"/>
                <w:lang w:val="en-GB" w:eastAsia="x-none"/>
              </w:rPr>
              <w:t>signaled</w:t>
            </w:r>
            <w:proofErr w:type="spellEnd"/>
            <w:r w:rsidRPr="004151DA">
              <w:rPr>
                <w:rFonts w:ascii="Times" w:eastAsia="Batang" w:hAnsi="Times" w:cs="Times New Roman"/>
                <w:kern w:val="0"/>
                <w:sz w:val="20"/>
                <w:szCs w:val="24"/>
                <w:lang w:val="en-GB" w:eastAsia="x-none"/>
              </w:rPr>
              <w:t xml:space="preserve"> by LMF to indicate whether info #7 is consistent between training and inference.</w:t>
            </w:r>
          </w:p>
          <w:p w14:paraId="50542E4D" w14:textId="77777777" w:rsidR="00342296" w:rsidRPr="004151DA" w:rsidRDefault="00342296" w:rsidP="00342296">
            <w:pPr>
              <w:widowControl/>
              <w:numPr>
                <w:ilvl w:val="0"/>
                <w:numId w:val="39"/>
              </w:numPr>
              <w:tabs>
                <w:tab w:val="left" w:pos="0"/>
                <w:tab w:val="left" w:pos="72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48811D2F" w14:textId="77777777" w:rsidR="00342296" w:rsidRPr="004151DA" w:rsidRDefault="00342296" w:rsidP="00342296">
            <w:pPr>
              <w:widowControl/>
              <w:numPr>
                <w:ilvl w:val="1"/>
                <w:numId w:val="39"/>
              </w:numPr>
              <w:tabs>
                <w:tab w:val="left" w:pos="0"/>
                <w:tab w:val="left" w:pos="720"/>
                <w:tab w:val="left" w:pos="144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 xml:space="preserve">If provided implicitly, </w:t>
            </w:r>
            <w:r w:rsidRPr="004151DA">
              <w:rPr>
                <w:rFonts w:ascii="Times" w:eastAsia="Yu Mincho" w:hAnsi="Times" w:cs="Times New Roman"/>
                <w:kern w:val="0"/>
                <w:sz w:val="20"/>
                <w:szCs w:val="24"/>
                <w:lang w:val="en-GB" w:eastAsia="ja-JP"/>
              </w:rPr>
              <w:t>a</w:t>
            </w:r>
            <w:r w:rsidRPr="004151DA">
              <w:rPr>
                <w:rFonts w:ascii="Times" w:eastAsia="Batang" w:hAnsi="Times" w:cs="Times New Roman"/>
                <w:kern w:val="0"/>
                <w:sz w:val="20"/>
                <w:szCs w:val="24"/>
                <w:lang w:val="en-GB" w:eastAsia="x-none"/>
              </w:rPr>
              <w:t xml:space="preserve">ssociated ID is </w:t>
            </w:r>
            <w:proofErr w:type="spellStart"/>
            <w:r w:rsidRPr="004151DA">
              <w:rPr>
                <w:rFonts w:ascii="Times" w:eastAsia="Batang" w:hAnsi="Times" w:cs="Times New Roman"/>
                <w:kern w:val="0"/>
                <w:sz w:val="20"/>
                <w:szCs w:val="24"/>
                <w:lang w:val="en-GB" w:eastAsia="x-none"/>
              </w:rPr>
              <w:t>signaled</w:t>
            </w:r>
            <w:proofErr w:type="spellEnd"/>
            <w:r w:rsidRPr="004151DA">
              <w:rPr>
                <w:rFonts w:ascii="Times" w:eastAsia="Batang" w:hAnsi="Times" w:cs="Times New Roman"/>
                <w:kern w:val="0"/>
                <w:sz w:val="20"/>
                <w:szCs w:val="24"/>
                <w:lang w:val="en-GB" w:eastAsia="x-none"/>
              </w:rPr>
              <w:t xml:space="preserve"> by LMF to indicate whether info #7 is consistent between training and inference.</w:t>
            </w:r>
          </w:p>
          <w:p w14:paraId="1C496C6B" w14:textId="77777777" w:rsidR="00342296" w:rsidRPr="004151DA" w:rsidRDefault="00342296" w:rsidP="00342296">
            <w:pPr>
              <w:widowControl/>
              <w:numPr>
                <w:ilvl w:val="0"/>
                <w:numId w:val="39"/>
              </w:numPr>
              <w:tabs>
                <w:tab w:val="left" w:pos="0"/>
                <w:tab w:val="left" w:pos="720"/>
                <w:tab w:val="left" w:pos="144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 xml:space="preserve">Alternative 3.  Info #7 is </w:t>
            </w:r>
            <w:r w:rsidRPr="004151DA">
              <w:rPr>
                <w:rFonts w:ascii="Times" w:eastAsia="Batang" w:hAnsi="Times" w:cs="Times New Roman"/>
                <w:b/>
                <w:bCs/>
                <w:kern w:val="0"/>
                <w:sz w:val="20"/>
                <w:szCs w:val="24"/>
                <w:lang w:val="en-GB" w:eastAsia="x-none"/>
              </w:rPr>
              <w:t>not</w:t>
            </w:r>
            <w:r w:rsidRPr="004151DA">
              <w:rPr>
                <w:rFonts w:ascii="Times" w:eastAsia="Batang" w:hAnsi="Times" w:cs="Times New Roman"/>
                <w:kern w:val="0"/>
                <w:sz w:val="20"/>
                <w:szCs w:val="24"/>
                <w:lang w:val="en-GB" w:eastAsia="x-none"/>
              </w:rPr>
              <w:t xml:space="preserve"> be provided from LMF to UE. </w:t>
            </w:r>
          </w:p>
          <w:p w14:paraId="47D0FE44" w14:textId="77777777" w:rsidR="00342296" w:rsidRPr="004151DA" w:rsidRDefault="00342296" w:rsidP="00342296">
            <w:pPr>
              <w:widowControl/>
              <w:numPr>
                <w:ilvl w:val="1"/>
                <w:numId w:val="39"/>
              </w:numPr>
              <w:tabs>
                <w:tab w:val="left" w:pos="0"/>
                <w:tab w:val="left" w:pos="720"/>
                <w:tab w:val="left" w:pos="144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If info #7 is not provided, UE may assume info #7 is consistent between training and inference.</w:t>
            </w:r>
          </w:p>
          <w:p w14:paraId="37B755CA" w14:textId="77777777" w:rsidR="00342296" w:rsidRPr="004151DA" w:rsidRDefault="00342296" w:rsidP="00342296">
            <w:pPr>
              <w:widowControl/>
              <w:numPr>
                <w:ilvl w:val="0"/>
                <w:numId w:val="39"/>
              </w:numPr>
              <w:tabs>
                <w:tab w:val="left" w:pos="0"/>
                <w:tab w:val="left" w:pos="720"/>
                <w:tab w:val="left" w:pos="1440"/>
              </w:tabs>
              <w:suppressAutoHyphens/>
              <w:spacing w:after="80"/>
              <w:jc w:val="left"/>
              <w:rPr>
                <w:rFonts w:ascii="Times" w:eastAsia="Batang" w:hAnsi="Times" w:cs="Times New Roman"/>
                <w:kern w:val="0"/>
                <w:sz w:val="20"/>
                <w:szCs w:val="24"/>
                <w:lang w:val="en-GB" w:eastAsia="x-none"/>
              </w:rPr>
            </w:pPr>
            <w:r w:rsidRPr="004151DA">
              <w:rPr>
                <w:rFonts w:ascii="Times" w:eastAsia="Batang" w:hAnsi="Times" w:cs="Times New Roman"/>
                <w:kern w:val="0"/>
                <w:sz w:val="20"/>
                <w:szCs w:val="24"/>
                <w:lang w:val="en-GB" w:eastAsia="x-none"/>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342296" w:rsidRPr="004151DA" w14:paraId="711D5482" w14:textId="77777777" w:rsidTr="00DA4112">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62ED1E" w14:textId="77777777" w:rsidR="00342296" w:rsidRPr="004151DA" w:rsidRDefault="00342296" w:rsidP="00342296">
                  <w:pPr>
                    <w:widowControl/>
                    <w:jc w:val="left"/>
                    <w:rPr>
                      <w:rFonts w:eastAsia="Times New Roman" w:cs="Times New Roman"/>
                      <w:color w:val="000000"/>
                      <w:kern w:val="0"/>
                      <w:sz w:val="20"/>
                      <w:szCs w:val="20"/>
                      <w:lang w:val="en-GB" w:eastAsia="en-US"/>
                    </w:rPr>
                  </w:pPr>
                  <w:r w:rsidRPr="004151DA">
                    <w:rPr>
                      <w:rFonts w:eastAsia="Times New Roman" w:cs="Times New Roman"/>
                      <w:color w:val="000000"/>
                      <w:kern w:val="0"/>
                      <w:sz w:val="20"/>
                      <w:szCs w:val="20"/>
                      <w:lang w:val="en-GB" w:eastAsia="en-US"/>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2F5D5B" w14:textId="77777777" w:rsidR="00342296" w:rsidRPr="004151DA" w:rsidRDefault="00342296" w:rsidP="00342296">
                  <w:pPr>
                    <w:widowControl/>
                    <w:jc w:val="left"/>
                    <w:rPr>
                      <w:rFonts w:eastAsia="Times New Roman" w:cs="Times New Roman"/>
                      <w:color w:val="000000"/>
                      <w:kern w:val="0"/>
                      <w:sz w:val="20"/>
                      <w:szCs w:val="20"/>
                      <w:lang w:val="en-GB" w:eastAsia="en-US"/>
                    </w:rPr>
                  </w:pPr>
                  <w:r w:rsidRPr="004151DA">
                    <w:rPr>
                      <w:rFonts w:eastAsia="Times New Roman" w:cs="Times New Roman"/>
                      <w:color w:val="000000"/>
                      <w:kern w:val="0"/>
                      <w:sz w:val="20"/>
                      <w:szCs w:val="20"/>
                      <w:lang w:val="en-GB" w:eastAsia="en-US"/>
                    </w:rPr>
                    <w:t xml:space="preserve">Geographical coordinates of the TRPs served by the </w:t>
                  </w:r>
                  <w:proofErr w:type="spellStart"/>
                  <w:r w:rsidRPr="004151DA">
                    <w:rPr>
                      <w:rFonts w:eastAsia="Times New Roman" w:cs="Times New Roman"/>
                      <w:color w:val="000000"/>
                      <w:kern w:val="0"/>
                      <w:sz w:val="20"/>
                      <w:szCs w:val="20"/>
                      <w:lang w:val="en-GB" w:eastAsia="en-US"/>
                    </w:rPr>
                    <w:t>gNB</w:t>
                  </w:r>
                  <w:proofErr w:type="spellEnd"/>
                  <w:r w:rsidRPr="004151DA">
                    <w:rPr>
                      <w:rFonts w:eastAsia="Times New Roman" w:cs="Times New Roman"/>
                      <w:color w:val="000000"/>
                      <w:kern w:val="0"/>
                      <w:sz w:val="20"/>
                      <w:szCs w:val="20"/>
                      <w:lang w:val="en-GB" w:eastAsia="en-US"/>
                    </w:rPr>
                    <w:t xml:space="preserve"> (include a transmission reference location for each DL-PRS Resource ID, reference location for the transmitting antenna of the reference TRP, relative locations for transmitting antennas of other TRPs)</w:t>
                  </w:r>
                </w:p>
              </w:tc>
            </w:tr>
          </w:tbl>
          <w:p w14:paraId="7069D964" w14:textId="77777777" w:rsidR="002F47FE" w:rsidRPr="00342296" w:rsidRDefault="002F47FE" w:rsidP="00516635">
            <w:pPr>
              <w:spacing w:afterLines="50" w:after="120"/>
            </w:pPr>
          </w:p>
        </w:tc>
      </w:tr>
    </w:tbl>
    <w:p w14:paraId="4674D3F8" w14:textId="782E1D18" w:rsidR="00AD59A9" w:rsidRDefault="00AD59A9" w:rsidP="00782844">
      <w:pPr>
        <w:spacing w:beforeLines="50" w:before="120" w:afterLines="50" w:after="120"/>
        <w:rPr>
          <w:rFonts w:cs="Times New Roman"/>
          <w:b/>
          <w:bCs/>
          <w:i/>
          <w:iCs/>
          <w:szCs w:val="21"/>
        </w:rPr>
      </w:pPr>
      <w:r>
        <w:rPr>
          <w:rFonts w:hint="eastAsia"/>
        </w:rPr>
        <w:t xml:space="preserve">Considering info #7 is sensitive information for mobile operators, the associated ID </w:t>
      </w:r>
      <w:r w:rsidR="003C1580" w:rsidRPr="000A5B31">
        <w:t>in relation with NW-sided additional conditions</w:t>
      </w:r>
      <w:r w:rsidR="003C1580">
        <w:rPr>
          <w:rFonts w:hint="eastAsia"/>
        </w:rPr>
        <w:t xml:space="preserve"> </w:t>
      </w:r>
      <w:r>
        <w:rPr>
          <w:rFonts w:hint="eastAsia"/>
        </w:rPr>
        <w:t>can be introduced to protect privacy</w:t>
      </w:r>
      <w:r w:rsidR="008D7F71">
        <w:rPr>
          <w:rFonts w:hint="eastAsia"/>
        </w:rPr>
        <w:t xml:space="preserve"> and </w:t>
      </w:r>
      <w:r w:rsidR="008D7F71" w:rsidRPr="008D7F71">
        <w:t>ensure consistency between training and inference</w:t>
      </w:r>
      <w:r>
        <w:rPr>
          <w:rFonts w:hint="eastAsia"/>
        </w:rPr>
        <w:t>. In our opinion, the Alternative 1, i.e., info#7 provided implicitly via associated ID, is preferred.</w:t>
      </w:r>
      <w:r w:rsidR="00A75CD2">
        <w:rPr>
          <w:rFonts w:hint="eastAsia"/>
        </w:rPr>
        <w:t xml:space="preserve"> </w:t>
      </w:r>
      <w:r w:rsidR="003E128A">
        <w:rPr>
          <w:rFonts w:hint="eastAsia"/>
        </w:rPr>
        <w:t>T</w:t>
      </w:r>
      <w:r w:rsidR="00A75CD2">
        <w:rPr>
          <w:rFonts w:hint="eastAsia"/>
        </w:rPr>
        <w:t>he format of associated I</w:t>
      </w:r>
      <w:r w:rsidR="00997FEE">
        <w:rPr>
          <w:rFonts w:hint="eastAsia"/>
        </w:rPr>
        <w:t>D</w:t>
      </w:r>
      <w:r w:rsidR="00A75CD2">
        <w:rPr>
          <w:rFonts w:hint="eastAsia"/>
        </w:rPr>
        <w:t xml:space="preserve"> </w:t>
      </w:r>
      <w:r w:rsidR="004D24B5">
        <w:rPr>
          <w:rFonts w:hint="eastAsia"/>
        </w:rPr>
        <w:t xml:space="preserve">then </w:t>
      </w:r>
      <w:r w:rsidR="00A75CD2">
        <w:rPr>
          <w:rFonts w:hint="eastAsia"/>
        </w:rPr>
        <w:t xml:space="preserve">needs to be considered. </w:t>
      </w:r>
      <w:r w:rsidR="006E0835">
        <w:rPr>
          <w:rFonts w:hint="eastAsia"/>
        </w:rPr>
        <w:t>One</w:t>
      </w:r>
      <w:r w:rsidR="00AA02BC">
        <w:rPr>
          <w:rFonts w:hint="eastAsia"/>
        </w:rPr>
        <w:t xml:space="preserve"> </w:t>
      </w:r>
      <w:r w:rsidR="007F1647">
        <w:rPr>
          <w:rFonts w:hint="eastAsia"/>
        </w:rPr>
        <w:t xml:space="preserve">associated ID can </w:t>
      </w:r>
      <w:r w:rsidR="00FF2245">
        <w:rPr>
          <w:rFonts w:hint="eastAsia"/>
        </w:rPr>
        <w:t xml:space="preserve">correspond to </w:t>
      </w:r>
      <w:r w:rsidR="00FB4A98">
        <w:rPr>
          <w:rFonts w:hint="eastAsia"/>
        </w:rPr>
        <w:t xml:space="preserve">a set of </w:t>
      </w:r>
      <w:r w:rsidR="00121D78">
        <w:rPr>
          <w:rFonts w:hint="eastAsia"/>
        </w:rPr>
        <w:t>geographical coordinates of the TRPs</w:t>
      </w:r>
      <w:r w:rsidR="00C659B9">
        <w:rPr>
          <w:rFonts w:hint="eastAsia"/>
        </w:rPr>
        <w:t xml:space="preserve"> served by the </w:t>
      </w:r>
      <w:proofErr w:type="spellStart"/>
      <w:r w:rsidR="00C659B9">
        <w:rPr>
          <w:rFonts w:hint="eastAsia"/>
        </w:rPr>
        <w:t>gNB</w:t>
      </w:r>
      <w:proofErr w:type="spellEnd"/>
      <w:r w:rsidR="00A75CD2">
        <w:rPr>
          <w:rFonts w:hint="eastAsia"/>
        </w:rPr>
        <w:t>.</w:t>
      </w:r>
      <w:r w:rsidR="006F6FF3">
        <w:rPr>
          <w:rFonts w:hint="eastAsia"/>
        </w:rPr>
        <w:t xml:space="preserve"> One associated ID can also correspond to </w:t>
      </w:r>
      <w:r w:rsidR="0016372A">
        <w:rPr>
          <w:rFonts w:hint="eastAsia"/>
        </w:rPr>
        <w:t xml:space="preserve">the geographical coordinate of one of the TRP served by the </w:t>
      </w:r>
      <w:proofErr w:type="spellStart"/>
      <w:r w:rsidR="0016372A">
        <w:rPr>
          <w:rFonts w:hint="eastAsia"/>
        </w:rPr>
        <w:t>gNB</w:t>
      </w:r>
      <w:proofErr w:type="spellEnd"/>
      <w:r w:rsidR="0016372A">
        <w:rPr>
          <w:rFonts w:hint="eastAsia"/>
        </w:rPr>
        <w:t xml:space="preserve"> and </w:t>
      </w:r>
      <w:r w:rsidR="00C90B1D">
        <w:rPr>
          <w:rFonts w:hint="eastAsia"/>
        </w:rPr>
        <w:t xml:space="preserve">the number of associated IDs is equal to </w:t>
      </w:r>
      <w:r w:rsidR="000964DD">
        <w:rPr>
          <w:rFonts w:hint="eastAsia"/>
        </w:rPr>
        <w:t xml:space="preserve">the number of </w:t>
      </w:r>
      <w:r w:rsidR="000057EB">
        <w:rPr>
          <w:rFonts w:hint="eastAsia"/>
        </w:rPr>
        <w:t>TRPs involved</w:t>
      </w:r>
      <w:r w:rsidR="00047C2F">
        <w:rPr>
          <w:rFonts w:hint="eastAsia"/>
        </w:rPr>
        <w:t>.</w:t>
      </w:r>
    </w:p>
    <w:p w14:paraId="4A3AABEA" w14:textId="2310B5E7" w:rsidR="007D6E59" w:rsidRPr="00A75CD2" w:rsidRDefault="002D4F32" w:rsidP="001C2DC1">
      <w:pPr>
        <w:spacing w:beforeLines="100" w:before="240" w:afterLines="50" w:after="120"/>
        <w:rPr>
          <w:rFonts w:cs="Times New Roman"/>
          <w:b/>
          <w:bCs/>
          <w:i/>
          <w:iCs/>
          <w:szCs w:val="21"/>
        </w:rPr>
      </w:pPr>
      <w:r>
        <w:rPr>
          <w:rFonts w:cs="Times New Roman" w:hint="eastAsia"/>
          <w:b/>
          <w:bCs/>
          <w:i/>
          <w:iCs/>
          <w:szCs w:val="21"/>
        </w:rPr>
        <w:t xml:space="preserve">Proposal </w:t>
      </w:r>
      <w:r w:rsidR="00EA7782">
        <w:rPr>
          <w:rFonts w:cs="Times New Roman" w:hint="eastAsia"/>
          <w:b/>
          <w:bCs/>
          <w:i/>
          <w:iCs/>
          <w:szCs w:val="21"/>
        </w:rPr>
        <w:t>9</w:t>
      </w:r>
      <w:r w:rsidR="00E866CD">
        <w:rPr>
          <w:rFonts w:cs="Times New Roman" w:hint="eastAsia"/>
          <w:b/>
          <w:bCs/>
          <w:i/>
          <w:iCs/>
          <w:szCs w:val="21"/>
        </w:rPr>
        <w:t xml:space="preserve">: </w:t>
      </w:r>
      <w:r w:rsidR="00DE3E26">
        <w:rPr>
          <w:rFonts w:cs="Times New Roman" w:hint="eastAsia"/>
          <w:b/>
          <w:bCs/>
          <w:i/>
          <w:iCs/>
          <w:szCs w:val="21"/>
        </w:rPr>
        <w:t xml:space="preserve">For </w:t>
      </w:r>
      <w:r w:rsidR="00F07841">
        <w:rPr>
          <w:rFonts w:cs="Times New Roman" w:hint="eastAsia"/>
          <w:b/>
          <w:bCs/>
          <w:i/>
          <w:iCs/>
          <w:szCs w:val="21"/>
        </w:rPr>
        <w:t>the indication of info #7</w:t>
      </w:r>
      <w:r w:rsidR="00FE4F67">
        <w:rPr>
          <w:rFonts w:cs="Times New Roman" w:hint="eastAsia"/>
          <w:b/>
          <w:bCs/>
          <w:i/>
          <w:iCs/>
          <w:szCs w:val="21"/>
        </w:rPr>
        <w:t xml:space="preserve"> </w:t>
      </w:r>
      <w:r w:rsidR="00FE4F67" w:rsidRPr="00FE4F67">
        <w:rPr>
          <w:rFonts w:cs="Times New Roman"/>
          <w:b/>
          <w:bCs/>
          <w:i/>
          <w:iCs/>
          <w:szCs w:val="21"/>
        </w:rPr>
        <w:t>from legacy UE-based DL-TDOA</w:t>
      </w:r>
      <w:r w:rsidR="00F07841">
        <w:rPr>
          <w:rFonts w:cs="Times New Roman" w:hint="eastAsia"/>
          <w:b/>
          <w:bCs/>
          <w:i/>
          <w:iCs/>
          <w:szCs w:val="21"/>
        </w:rPr>
        <w:t xml:space="preserve">, </w:t>
      </w:r>
      <w:r w:rsidR="00F87F28">
        <w:rPr>
          <w:rFonts w:cs="Times New Roman" w:hint="eastAsia"/>
          <w:b/>
          <w:bCs/>
          <w:i/>
          <w:iCs/>
          <w:szCs w:val="21"/>
        </w:rPr>
        <w:t>Alternative 1 is preferred</w:t>
      </w:r>
      <w:r w:rsidRPr="00182A60">
        <w:rPr>
          <w:rFonts w:cs="Times New Roman"/>
          <w:b/>
          <w:bCs/>
          <w:i/>
          <w:iCs/>
          <w:szCs w:val="21"/>
        </w:rPr>
        <w:t>.</w:t>
      </w:r>
    </w:p>
    <w:p w14:paraId="1C14DB85" w14:textId="6EB788D2" w:rsidR="00342119" w:rsidRPr="0096294B" w:rsidRDefault="007D6E59" w:rsidP="001C2DC1">
      <w:pPr>
        <w:spacing w:beforeLines="50" w:before="120" w:afterLines="100" w:after="240"/>
        <w:rPr>
          <w:rFonts w:cs="Times New Roman"/>
          <w:b/>
          <w:bCs/>
          <w:i/>
          <w:iCs/>
          <w:szCs w:val="21"/>
        </w:rPr>
      </w:pPr>
      <w:r>
        <w:rPr>
          <w:rFonts w:cs="Times New Roman" w:hint="eastAsia"/>
          <w:b/>
          <w:bCs/>
          <w:i/>
          <w:iCs/>
          <w:szCs w:val="21"/>
        </w:rPr>
        <w:t xml:space="preserve">Proposal </w:t>
      </w:r>
      <w:r w:rsidR="00EA7782">
        <w:rPr>
          <w:rFonts w:cs="Times New Roman" w:hint="eastAsia"/>
          <w:b/>
          <w:bCs/>
          <w:i/>
          <w:iCs/>
          <w:szCs w:val="21"/>
        </w:rPr>
        <w:t>10</w:t>
      </w:r>
      <w:r>
        <w:rPr>
          <w:rFonts w:cs="Times New Roman" w:hint="eastAsia"/>
          <w:b/>
          <w:bCs/>
          <w:i/>
          <w:iCs/>
          <w:szCs w:val="21"/>
        </w:rPr>
        <w:t xml:space="preserve">: </w:t>
      </w:r>
      <w:bookmarkStart w:id="9" w:name="_Hlk194051021"/>
      <w:r w:rsidR="0087285B">
        <w:rPr>
          <w:rFonts w:cs="Times New Roman" w:hint="eastAsia"/>
          <w:b/>
          <w:bCs/>
          <w:i/>
          <w:iCs/>
          <w:szCs w:val="21"/>
        </w:rPr>
        <w:t>Down</w:t>
      </w:r>
      <w:r w:rsidR="00EE4C7F">
        <w:rPr>
          <w:rFonts w:cs="Times New Roman" w:hint="eastAsia"/>
          <w:b/>
          <w:bCs/>
          <w:i/>
          <w:iCs/>
          <w:szCs w:val="21"/>
        </w:rPr>
        <w:t xml:space="preserve">-select the format of associated ID </w:t>
      </w:r>
      <w:r>
        <w:rPr>
          <w:rFonts w:cs="Times New Roman" w:hint="eastAsia"/>
          <w:b/>
          <w:bCs/>
          <w:i/>
          <w:iCs/>
          <w:szCs w:val="21"/>
        </w:rPr>
        <w:t xml:space="preserve">for consistency </w:t>
      </w:r>
      <w:r w:rsidRPr="00162E90">
        <w:rPr>
          <w:rFonts w:cs="Times New Roman"/>
          <w:b/>
          <w:bCs/>
          <w:i/>
          <w:iCs/>
          <w:szCs w:val="21"/>
        </w:rPr>
        <w:t>between training and inference</w:t>
      </w:r>
      <w:r w:rsidR="00926E3E">
        <w:rPr>
          <w:rFonts w:cs="Times New Roman" w:hint="eastAsia"/>
          <w:b/>
          <w:bCs/>
          <w:i/>
          <w:iCs/>
          <w:szCs w:val="21"/>
        </w:rPr>
        <w:t>:</w:t>
      </w:r>
      <w:r w:rsidR="00926E3E">
        <w:rPr>
          <w:rFonts w:cs="Times New Roman"/>
          <w:b/>
          <w:bCs/>
          <w:i/>
          <w:iCs/>
          <w:szCs w:val="21"/>
        </w:rPr>
        <w:br/>
      </w:r>
      <w:r w:rsidR="00926E3E">
        <w:rPr>
          <w:rFonts w:cs="Times New Roman" w:hint="eastAsia"/>
          <w:b/>
          <w:bCs/>
          <w:i/>
          <w:iCs/>
          <w:szCs w:val="21"/>
        </w:rPr>
        <w:t xml:space="preserve">a. </w:t>
      </w:r>
      <w:r w:rsidR="006010D1">
        <w:rPr>
          <w:rFonts w:cs="Times New Roman" w:hint="eastAsia"/>
          <w:b/>
          <w:bCs/>
          <w:i/>
          <w:iCs/>
          <w:szCs w:val="21"/>
        </w:rPr>
        <w:t xml:space="preserve">one associated ID </w:t>
      </w:r>
      <w:r w:rsidR="006010D1" w:rsidRPr="006010D1">
        <w:rPr>
          <w:rFonts w:cs="Times New Roman"/>
          <w:b/>
          <w:bCs/>
          <w:i/>
          <w:iCs/>
          <w:szCs w:val="21"/>
        </w:rPr>
        <w:t>correspond</w:t>
      </w:r>
      <w:r w:rsidR="006010D1">
        <w:rPr>
          <w:rFonts w:cs="Times New Roman" w:hint="eastAsia"/>
          <w:b/>
          <w:bCs/>
          <w:i/>
          <w:iCs/>
          <w:szCs w:val="21"/>
        </w:rPr>
        <w:t>s</w:t>
      </w:r>
      <w:r w:rsidR="006010D1" w:rsidRPr="006010D1">
        <w:rPr>
          <w:rFonts w:cs="Times New Roman"/>
          <w:b/>
          <w:bCs/>
          <w:i/>
          <w:iCs/>
          <w:szCs w:val="21"/>
        </w:rPr>
        <w:t xml:space="preserve"> to a set of geographical coordinates of the TRPs served by the </w:t>
      </w:r>
      <w:proofErr w:type="spellStart"/>
      <w:r w:rsidR="006010D1" w:rsidRPr="006010D1">
        <w:rPr>
          <w:rFonts w:cs="Times New Roman"/>
          <w:b/>
          <w:bCs/>
          <w:i/>
          <w:iCs/>
          <w:szCs w:val="21"/>
        </w:rPr>
        <w:t>gNB</w:t>
      </w:r>
      <w:proofErr w:type="spellEnd"/>
      <w:r w:rsidR="006010D1">
        <w:rPr>
          <w:rFonts w:cs="Times New Roman" w:hint="eastAsia"/>
          <w:b/>
          <w:bCs/>
          <w:i/>
          <w:iCs/>
          <w:szCs w:val="21"/>
        </w:rPr>
        <w:t>.</w:t>
      </w:r>
      <w:r w:rsidR="006010D1">
        <w:rPr>
          <w:rFonts w:cs="Times New Roman"/>
          <w:b/>
          <w:bCs/>
          <w:i/>
          <w:iCs/>
          <w:szCs w:val="21"/>
        </w:rPr>
        <w:br/>
      </w:r>
      <w:r w:rsidR="006010D1">
        <w:rPr>
          <w:rFonts w:cs="Times New Roman" w:hint="eastAsia"/>
          <w:b/>
          <w:bCs/>
          <w:i/>
          <w:iCs/>
          <w:szCs w:val="21"/>
        </w:rPr>
        <w:t>b.</w:t>
      </w:r>
      <w:r w:rsidR="008F0B4C">
        <w:rPr>
          <w:rFonts w:cs="Times New Roman" w:hint="eastAsia"/>
          <w:b/>
          <w:bCs/>
          <w:i/>
          <w:iCs/>
          <w:szCs w:val="21"/>
        </w:rPr>
        <w:t xml:space="preserve"> </w:t>
      </w:r>
      <w:r w:rsidR="002C7758">
        <w:rPr>
          <w:rFonts w:cs="Times New Roman" w:hint="eastAsia"/>
          <w:b/>
          <w:bCs/>
          <w:i/>
          <w:iCs/>
          <w:szCs w:val="21"/>
        </w:rPr>
        <w:t xml:space="preserve">one associated ID </w:t>
      </w:r>
      <w:r w:rsidR="00ED08A0" w:rsidRPr="00ED08A0">
        <w:rPr>
          <w:rFonts w:cs="Times New Roman"/>
          <w:b/>
          <w:bCs/>
          <w:i/>
          <w:iCs/>
          <w:szCs w:val="21"/>
        </w:rPr>
        <w:t>correspond</w:t>
      </w:r>
      <w:r w:rsidR="00ED08A0">
        <w:rPr>
          <w:rFonts w:cs="Times New Roman" w:hint="eastAsia"/>
          <w:b/>
          <w:bCs/>
          <w:i/>
          <w:iCs/>
          <w:szCs w:val="21"/>
        </w:rPr>
        <w:t>s</w:t>
      </w:r>
      <w:r w:rsidR="00ED08A0" w:rsidRPr="00ED08A0">
        <w:rPr>
          <w:rFonts w:cs="Times New Roman"/>
          <w:b/>
          <w:bCs/>
          <w:i/>
          <w:iCs/>
          <w:szCs w:val="21"/>
        </w:rPr>
        <w:t xml:space="preserve"> to the geographical coordinate of one of the TRP served by the </w:t>
      </w:r>
      <w:proofErr w:type="spellStart"/>
      <w:r w:rsidR="00ED08A0" w:rsidRPr="00ED08A0">
        <w:rPr>
          <w:rFonts w:cs="Times New Roman"/>
          <w:b/>
          <w:bCs/>
          <w:i/>
          <w:iCs/>
          <w:szCs w:val="21"/>
        </w:rPr>
        <w:t>gNB</w:t>
      </w:r>
      <w:proofErr w:type="spellEnd"/>
      <w:r w:rsidR="00ED08A0">
        <w:rPr>
          <w:rFonts w:cs="Times New Roman" w:hint="eastAsia"/>
          <w:b/>
          <w:bCs/>
          <w:i/>
          <w:iCs/>
          <w:szCs w:val="21"/>
        </w:rPr>
        <w:t>.</w:t>
      </w:r>
      <w:bookmarkEnd w:id="9"/>
    </w:p>
    <w:p w14:paraId="613E65B8" w14:textId="0985084C" w:rsidR="000E07A4" w:rsidRDefault="00B0698E" w:rsidP="00516635">
      <w:pPr>
        <w:spacing w:afterLines="50" w:after="120"/>
      </w:pPr>
      <w:r>
        <w:rPr>
          <w:rFonts w:hint="eastAsia"/>
        </w:rPr>
        <w:t>For</w:t>
      </w:r>
      <w:r w:rsidR="005F3EE1">
        <w:t xml:space="preserve"> </w:t>
      </w:r>
      <w:r w:rsidR="004F11E1" w:rsidRPr="00F914F7">
        <w:t>AI/ML based positioning</w:t>
      </w:r>
      <w:r w:rsidR="004F11E1">
        <w:rPr>
          <w:rFonts w:hint="eastAsia"/>
        </w:rPr>
        <w:t xml:space="preserve"> </w:t>
      </w:r>
      <w:r w:rsidR="004D012D">
        <w:rPr>
          <w:rFonts w:hint="eastAsia"/>
        </w:rPr>
        <w:t>Case 3a</w:t>
      </w:r>
      <w:r w:rsidR="009D6192">
        <w:t xml:space="preserve">, </w:t>
      </w:r>
      <w:proofErr w:type="spellStart"/>
      <w:r w:rsidR="00D47448">
        <w:t>gNB</w:t>
      </w:r>
      <w:proofErr w:type="spellEnd"/>
      <w:r w:rsidR="00D47448">
        <w:t xml:space="preserve"> can configure the </w:t>
      </w:r>
      <w:r w:rsidR="007A2BA3">
        <w:t xml:space="preserve">SRS transmission characteristics for UE </w:t>
      </w:r>
      <w:r w:rsidR="00561B94">
        <w:t>to</w:t>
      </w:r>
      <w:r w:rsidR="00AA11C6">
        <w:t xml:space="preserve"> achieve the consistency</w:t>
      </w:r>
      <w:r w:rsidR="009C52A9">
        <w:t xml:space="preserve">. </w:t>
      </w:r>
      <w:r w:rsidR="00313641">
        <w:t xml:space="preserve">The </w:t>
      </w:r>
      <w:r w:rsidR="00E9692A">
        <w:t xml:space="preserve">area-specific </w:t>
      </w:r>
      <w:r w:rsidR="00313641">
        <w:t xml:space="preserve">model </w:t>
      </w:r>
      <w:r w:rsidR="00AC3D86">
        <w:t>for</w:t>
      </w:r>
      <w:r w:rsidR="00313641">
        <w:t xml:space="preserve"> each TRP can also </w:t>
      </w:r>
      <w:r w:rsidR="00D4634B">
        <w:t xml:space="preserve">work well </w:t>
      </w:r>
      <w:r w:rsidR="003C434F">
        <w:t xml:space="preserve">since the </w:t>
      </w:r>
      <w:r w:rsidR="00C15FE4">
        <w:t xml:space="preserve">model is trained </w:t>
      </w:r>
      <w:r w:rsidR="006C7B21">
        <w:t>when UE is under the coverage of the TRP.</w:t>
      </w:r>
      <w:r w:rsidR="00795116">
        <w:t xml:space="preserve"> </w:t>
      </w:r>
      <w:r w:rsidR="00CB0EA3">
        <w:t>Therefore</w:t>
      </w:r>
      <w:r w:rsidR="00795116">
        <w:t xml:space="preserve">, there should be no </w:t>
      </w:r>
      <w:r w:rsidR="00467C2F">
        <w:t>specification impact with regard to</w:t>
      </w:r>
      <w:r w:rsidR="0017333E">
        <w:t xml:space="preserve"> the additional conditions for </w:t>
      </w:r>
      <w:r w:rsidR="00BF3BFD">
        <w:rPr>
          <w:rFonts w:hint="eastAsia"/>
        </w:rPr>
        <w:t>Case 3a</w:t>
      </w:r>
      <w:r w:rsidR="00467C2F">
        <w:t>.</w:t>
      </w:r>
    </w:p>
    <w:p w14:paraId="151C9D2E" w14:textId="0B95BB5B" w:rsidR="00CD5604" w:rsidRPr="00FD3D60" w:rsidRDefault="00CD5604" w:rsidP="00FD3D60">
      <w:pPr>
        <w:spacing w:beforeLines="100" w:before="240" w:afterLines="100" w:after="240"/>
        <w:rPr>
          <w:rFonts w:cs="Times New Roman"/>
          <w:b/>
          <w:bCs/>
          <w:i/>
          <w:iCs/>
          <w:szCs w:val="21"/>
        </w:rPr>
      </w:pPr>
      <w:r>
        <w:rPr>
          <w:rFonts w:cs="Times New Roman"/>
          <w:b/>
          <w:bCs/>
          <w:i/>
          <w:iCs/>
          <w:szCs w:val="21"/>
        </w:rPr>
        <w:t xml:space="preserve">Observation </w:t>
      </w:r>
      <w:r w:rsidR="008B2942">
        <w:rPr>
          <w:rFonts w:cs="Times New Roman" w:hint="eastAsia"/>
          <w:b/>
          <w:bCs/>
          <w:i/>
          <w:iCs/>
          <w:szCs w:val="21"/>
        </w:rPr>
        <w:t>2</w:t>
      </w:r>
      <w:r w:rsidRPr="000010C3">
        <w:rPr>
          <w:rFonts w:cs="Times New Roman"/>
          <w:b/>
          <w:bCs/>
          <w:i/>
          <w:iCs/>
          <w:szCs w:val="21"/>
        </w:rPr>
        <w:t>:</w:t>
      </w:r>
      <w:r w:rsidRPr="00BF41FE">
        <w:t xml:space="preserve"> </w:t>
      </w:r>
      <w:bookmarkStart w:id="10" w:name="_Hlk162852258"/>
      <w:r>
        <w:rPr>
          <w:rFonts w:cs="Times New Roman"/>
          <w:b/>
          <w:bCs/>
          <w:i/>
          <w:iCs/>
          <w:szCs w:val="21"/>
        </w:rPr>
        <w:t>T</w:t>
      </w:r>
      <w:r w:rsidRPr="00BF41FE">
        <w:rPr>
          <w:rFonts w:cs="Times New Roman"/>
          <w:b/>
          <w:bCs/>
          <w:i/>
          <w:iCs/>
          <w:szCs w:val="21"/>
        </w:rPr>
        <w:t xml:space="preserve">here should be no specification impact with regard to the additional conditions for </w:t>
      </w:r>
      <w:r w:rsidR="00730677">
        <w:rPr>
          <w:rFonts w:cs="Times New Roman" w:hint="eastAsia"/>
          <w:b/>
          <w:bCs/>
          <w:i/>
          <w:iCs/>
          <w:szCs w:val="21"/>
        </w:rPr>
        <w:t>Case 3a</w:t>
      </w:r>
      <w:r w:rsidRPr="000010C3">
        <w:rPr>
          <w:rFonts w:cs="Times New Roman"/>
          <w:b/>
          <w:bCs/>
          <w:i/>
          <w:iCs/>
          <w:szCs w:val="21"/>
        </w:rPr>
        <w:t>.</w:t>
      </w:r>
      <w:bookmarkEnd w:id="10"/>
    </w:p>
    <w:p w14:paraId="17DDDFF5" w14:textId="77777777" w:rsidR="009B2CAE" w:rsidRDefault="009B2CAE" w:rsidP="00D4180E">
      <w:pPr>
        <w:spacing w:beforeLines="100" w:before="240" w:afterLines="100" w:after="240"/>
        <w:rPr>
          <w:rFonts w:cs="Times New Roman"/>
          <w:b/>
          <w:bCs/>
          <w:i/>
          <w:iCs/>
          <w:szCs w:val="21"/>
        </w:rPr>
      </w:pPr>
    </w:p>
    <w:p w14:paraId="3101A786" w14:textId="77777777" w:rsidR="00D4180E" w:rsidRPr="00174183" w:rsidRDefault="00D4180E" w:rsidP="00D4180E">
      <w:pPr>
        <w:pStyle w:val="af3"/>
        <w:keepNext/>
        <w:keepLines/>
        <w:widowControl w:val="0"/>
        <w:numPr>
          <w:ilvl w:val="2"/>
          <w:numId w:val="1"/>
        </w:numPr>
        <w:tabs>
          <w:tab w:val="left" w:pos="900"/>
        </w:tabs>
        <w:spacing w:before="240" w:after="240"/>
        <w:jc w:val="both"/>
        <w:outlineLvl w:val="2"/>
        <w:rPr>
          <w:rFonts w:ascii="Times New Roman" w:eastAsia="宋体" w:hAnsi="Times New Roman" w:cstheme="minorBidi"/>
          <w:b/>
          <w:bCs/>
          <w:vanish/>
          <w:kern w:val="2"/>
          <w:sz w:val="24"/>
          <w:szCs w:val="32"/>
          <w:lang w:eastAsia="zh-CN"/>
        </w:rPr>
      </w:pPr>
    </w:p>
    <w:p w14:paraId="109DCEB5" w14:textId="77777777" w:rsidR="0021395D" w:rsidRPr="000010C3" w:rsidRDefault="00014142">
      <w:pPr>
        <w:pStyle w:val="1"/>
        <w:keepLines/>
        <w:pBdr>
          <w:top w:val="single" w:sz="12" w:space="3" w:color="auto"/>
        </w:pBdr>
        <w:tabs>
          <w:tab w:val="left" w:pos="432"/>
        </w:tabs>
        <w:overflowPunct w:val="0"/>
        <w:snapToGrid/>
        <w:spacing w:before="240" w:after="240"/>
        <w:ind w:left="432" w:hanging="432"/>
        <w:jc w:val="left"/>
        <w:textAlignment w:val="baseline"/>
      </w:pPr>
      <w:r w:rsidRPr="000010C3">
        <w:t>Conclusion</w:t>
      </w:r>
    </w:p>
    <w:p w14:paraId="110FA9AF" w14:textId="04A02DC3" w:rsidR="0021395D" w:rsidRPr="000010C3" w:rsidRDefault="00014142" w:rsidP="00D11FE0">
      <w:pPr>
        <w:spacing w:beforeLines="50" w:before="120" w:afterLines="50" w:after="120"/>
        <w:rPr>
          <w:rFonts w:cs="Times New Roman"/>
          <w:szCs w:val="21"/>
        </w:rPr>
      </w:pPr>
      <w:r w:rsidRPr="000010C3">
        <w:rPr>
          <w:rFonts w:cs="Times New Roman"/>
          <w:szCs w:val="21"/>
        </w:rPr>
        <w:t>In this contribution</w:t>
      </w:r>
      <w:r w:rsidR="004C64BF">
        <w:rPr>
          <w:rFonts w:cs="Times New Roman"/>
          <w:szCs w:val="21"/>
        </w:rPr>
        <w:t xml:space="preserve">, </w:t>
      </w:r>
      <w:r w:rsidR="00D7651E">
        <w:rPr>
          <w:rFonts w:cs="Times New Roman"/>
          <w:szCs w:val="21"/>
        </w:rPr>
        <w:t>we have the following observations and proposals</w:t>
      </w:r>
      <w:r w:rsidRPr="000010C3">
        <w:rPr>
          <w:rFonts w:cs="Times New Roman"/>
          <w:szCs w:val="21"/>
        </w:rPr>
        <w:t>:</w:t>
      </w:r>
    </w:p>
    <w:p w14:paraId="20ED4D55" w14:textId="38ABBB7C" w:rsidR="0021395D" w:rsidRPr="00B264A4" w:rsidRDefault="00014142">
      <w:pPr>
        <w:spacing w:beforeLines="50" w:before="120" w:afterLines="50" w:after="120"/>
        <w:rPr>
          <w:rFonts w:cs="Times New Roman"/>
          <w:b/>
          <w:bCs/>
          <w:i/>
          <w:iCs/>
          <w:szCs w:val="21"/>
        </w:rPr>
      </w:pPr>
      <w:r w:rsidRPr="00B264A4">
        <w:rPr>
          <w:rFonts w:cs="Times New Roman"/>
          <w:b/>
          <w:bCs/>
          <w:i/>
          <w:iCs/>
          <w:szCs w:val="21"/>
        </w:rPr>
        <w:t xml:space="preserve">Observation </w:t>
      </w:r>
      <w:r w:rsidR="006542F8">
        <w:rPr>
          <w:rFonts w:cs="Times New Roman" w:hint="eastAsia"/>
          <w:b/>
          <w:bCs/>
          <w:i/>
          <w:iCs/>
          <w:szCs w:val="21"/>
        </w:rPr>
        <w:t>1</w:t>
      </w:r>
      <w:r w:rsidRPr="00B264A4">
        <w:rPr>
          <w:rFonts w:cs="Times New Roman"/>
          <w:b/>
          <w:bCs/>
          <w:i/>
          <w:iCs/>
          <w:szCs w:val="21"/>
        </w:rPr>
        <w:t xml:space="preserve">: </w:t>
      </w:r>
      <w:r w:rsidR="00DA6A63" w:rsidRPr="00DA6A63">
        <w:rPr>
          <w:rFonts w:cs="Times New Roman"/>
          <w:b/>
          <w:bCs/>
          <w:i/>
          <w:iCs/>
          <w:szCs w:val="21"/>
        </w:rPr>
        <w:t>The conventional reference signal configurations could be enhanced to accommodate AI-specific requirements.</w:t>
      </w:r>
    </w:p>
    <w:p w14:paraId="050CB5F6" w14:textId="59E6BD23" w:rsidR="002C501C" w:rsidRPr="00B264A4" w:rsidRDefault="002C501C" w:rsidP="002C501C">
      <w:pPr>
        <w:spacing w:beforeLines="50" w:before="120" w:afterLines="50" w:after="120"/>
        <w:rPr>
          <w:rFonts w:cs="Times New Roman"/>
          <w:b/>
          <w:bCs/>
          <w:i/>
          <w:iCs/>
          <w:szCs w:val="21"/>
        </w:rPr>
      </w:pPr>
      <w:r w:rsidRPr="00B264A4">
        <w:rPr>
          <w:rFonts w:cs="Times New Roman"/>
          <w:b/>
          <w:bCs/>
          <w:i/>
          <w:iCs/>
          <w:szCs w:val="21"/>
        </w:rPr>
        <w:t xml:space="preserve">Observation </w:t>
      </w:r>
      <w:r w:rsidR="002B6F97" w:rsidRPr="00B264A4">
        <w:rPr>
          <w:rFonts w:cs="Times New Roman" w:hint="eastAsia"/>
          <w:b/>
          <w:bCs/>
          <w:i/>
          <w:iCs/>
          <w:szCs w:val="21"/>
        </w:rPr>
        <w:t>2</w:t>
      </w:r>
      <w:r w:rsidRPr="00B264A4">
        <w:rPr>
          <w:rFonts w:cs="Times New Roman"/>
          <w:b/>
          <w:bCs/>
          <w:i/>
          <w:iCs/>
          <w:szCs w:val="21"/>
        </w:rPr>
        <w:t>:</w:t>
      </w:r>
      <w:r w:rsidR="00FC1656" w:rsidRPr="00B264A4">
        <w:rPr>
          <w:i/>
          <w:iCs/>
        </w:rPr>
        <w:t xml:space="preserve"> </w:t>
      </w:r>
      <w:r w:rsidR="00F53F1E" w:rsidRPr="00F53F1E">
        <w:rPr>
          <w:rFonts w:cs="Times New Roman"/>
          <w:b/>
          <w:bCs/>
          <w:i/>
          <w:iCs/>
          <w:szCs w:val="21"/>
        </w:rPr>
        <w:t>There should be no specification impact with regard to the additional conditions for Case 3a.</w:t>
      </w:r>
    </w:p>
    <w:p w14:paraId="3B1C82F8" w14:textId="023C9B61" w:rsidR="0021395D" w:rsidRPr="00B264A4" w:rsidRDefault="00014142" w:rsidP="00F65C97">
      <w:pPr>
        <w:spacing w:beforeLines="120" w:before="288" w:afterLines="50" w:after="120"/>
        <w:rPr>
          <w:rFonts w:cs="Times New Roman"/>
          <w:b/>
          <w:bCs/>
          <w:i/>
          <w:iCs/>
          <w:szCs w:val="21"/>
        </w:rPr>
      </w:pPr>
      <w:r w:rsidRPr="00B264A4">
        <w:rPr>
          <w:rFonts w:cs="Times New Roman"/>
          <w:b/>
          <w:bCs/>
          <w:i/>
          <w:iCs/>
          <w:szCs w:val="21"/>
        </w:rPr>
        <w:t xml:space="preserve">Proposal </w:t>
      </w:r>
      <w:r w:rsidR="005C305E" w:rsidRPr="00B264A4">
        <w:rPr>
          <w:rFonts w:cs="Times New Roman" w:hint="eastAsia"/>
          <w:b/>
          <w:bCs/>
          <w:i/>
          <w:iCs/>
          <w:szCs w:val="21"/>
        </w:rPr>
        <w:t>1</w:t>
      </w:r>
      <w:r w:rsidRPr="00B264A4">
        <w:rPr>
          <w:rFonts w:cs="Times New Roman"/>
          <w:b/>
          <w:bCs/>
          <w:i/>
          <w:iCs/>
          <w:szCs w:val="21"/>
        </w:rPr>
        <w:t>:</w:t>
      </w:r>
      <w:r w:rsidR="003C5D4D" w:rsidRPr="00B264A4">
        <w:rPr>
          <w:i/>
          <w:iCs/>
        </w:rPr>
        <w:t xml:space="preserve"> </w:t>
      </w:r>
      <w:r w:rsidR="00263D86" w:rsidRPr="00263D86">
        <w:rPr>
          <w:rFonts w:cs="Times New Roman"/>
          <w:b/>
          <w:bCs/>
          <w:i/>
          <w:iCs/>
          <w:szCs w:val="21"/>
        </w:rPr>
        <w:t>For model performance monitoring metric calculation in label-based model monitoring for AI/ML positioning Case 1, Option A-2 is preferred.</w:t>
      </w:r>
    </w:p>
    <w:p w14:paraId="5F57DB77" w14:textId="324C82FC" w:rsidR="00D24736" w:rsidRPr="00B264A4" w:rsidRDefault="00D24736" w:rsidP="00EA43F2">
      <w:pPr>
        <w:spacing w:beforeLines="50" w:before="120" w:afterLines="50" w:after="120"/>
        <w:rPr>
          <w:rFonts w:cs="Times New Roman"/>
          <w:b/>
          <w:bCs/>
          <w:i/>
          <w:iCs/>
          <w:szCs w:val="21"/>
        </w:rPr>
      </w:pPr>
      <w:r w:rsidRPr="00B264A4">
        <w:rPr>
          <w:rFonts w:cs="Times New Roman"/>
          <w:b/>
          <w:bCs/>
          <w:i/>
          <w:iCs/>
          <w:szCs w:val="21"/>
        </w:rPr>
        <w:t xml:space="preserve">Proposal </w:t>
      </w:r>
      <w:r w:rsidRPr="00B264A4">
        <w:rPr>
          <w:rFonts w:cs="Times New Roman" w:hint="eastAsia"/>
          <w:b/>
          <w:bCs/>
          <w:i/>
          <w:iCs/>
          <w:szCs w:val="21"/>
        </w:rPr>
        <w:t>2</w:t>
      </w:r>
      <w:r w:rsidRPr="00B264A4">
        <w:rPr>
          <w:rFonts w:cs="Times New Roman"/>
          <w:b/>
          <w:bCs/>
          <w:i/>
          <w:iCs/>
          <w:szCs w:val="21"/>
        </w:rPr>
        <w:t>:</w:t>
      </w:r>
      <w:r w:rsidR="003C5D4D" w:rsidRPr="00B264A4">
        <w:rPr>
          <w:i/>
          <w:iCs/>
        </w:rPr>
        <w:t xml:space="preserve"> </w:t>
      </w:r>
      <w:r w:rsidR="00263D86" w:rsidRPr="00263D86">
        <w:rPr>
          <w:rFonts w:cs="Times New Roman"/>
          <w:b/>
          <w:bCs/>
          <w:i/>
          <w:iCs/>
          <w:szCs w:val="21"/>
        </w:rPr>
        <w:t>The monitoring outcome sent from the target UE to LMF can be a Boolean value or a value between 0 and 1.</w:t>
      </w:r>
    </w:p>
    <w:p w14:paraId="7FB496BA" w14:textId="0BAB598A" w:rsidR="006454E2" w:rsidRPr="00B264A4" w:rsidRDefault="006454E2" w:rsidP="00EA43F2">
      <w:pPr>
        <w:spacing w:beforeLines="50" w:before="120" w:afterLines="50" w:after="120"/>
        <w:rPr>
          <w:rFonts w:cs="Times New Roman"/>
          <w:b/>
          <w:bCs/>
          <w:i/>
          <w:iCs/>
          <w:szCs w:val="21"/>
        </w:rPr>
      </w:pPr>
      <w:r w:rsidRPr="00B264A4">
        <w:rPr>
          <w:rFonts w:cs="Times New Roman"/>
          <w:b/>
          <w:bCs/>
          <w:i/>
          <w:iCs/>
          <w:szCs w:val="21"/>
        </w:rPr>
        <w:lastRenderedPageBreak/>
        <w:t xml:space="preserve">Proposal </w:t>
      </w:r>
      <w:r w:rsidR="00765707" w:rsidRPr="00B264A4">
        <w:rPr>
          <w:rFonts w:cs="Times New Roman" w:hint="eastAsia"/>
          <w:b/>
          <w:bCs/>
          <w:i/>
          <w:iCs/>
          <w:szCs w:val="21"/>
        </w:rPr>
        <w:t>3</w:t>
      </w:r>
      <w:r w:rsidRPr="00B264A4">
        <w:rPr>
          <w:rFonts w:cs="Times New Roman"/>
          <w:b/>
          <w:bCs/>
          <w:i/>
          <w:iCs/>
          <w:szCs w:val="21"/>
        </w:rPr>
        <w:t>:</w:t>
      </w:r>
      <w:r w:rsidR="003C5D4D" w:rsidRPr="00B264A4">
        <w:rPr>
          <w:i/>
          <w:iCs/>
        </w:rPr>
        <w:t xml:space="preserve"> </w:t>
      </w:r>
      <w:r w:rsidR="00263D86" w:rsidRPr="00263D86">
        <w:rPr>
          <w:rFonts w:cs="Times New Roman"/>
          <w:b/>
          <w:bCs/>
          <w:i/>
          <w:iCs/>
          <w:szCs w:val="21"/>
        </w:rPr>
        <w:t>The monitoring outcome can be signaled by UE when the model performance deteriorates.</w:t>
      </w:r>
    </w:p>
    <w:p w14:paraId="294CD825" w14:textId="0CBD78E7" w:rsidR="006454E2" w:rsidRPr="00B264A4" w:rsidRDefault="006454E2" w:rsidP="00EA43F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4</w:t>
      </w:r>
      <w:r w:rsidRPr="00B264A4">
        <w:rPr>
          <w:rFonts w:cs="Times New Roman"/>
          <w:b/>
          <w:bCs/>
          <w:i/>
          <w:iCs/>
          <w:szCs w:val="21"/>
        </w:rPr>
        <w:t>:</w:t>
      </w:r>
      <w:r w:rsidR="003C5D4D" w:rsidRPr="00B264A4">
        <w:rPr>
          <w:i/>
          <w:iCs/>
        </w:rPr>
        <w:t xml:space="preserve"> </w:t>
      </w:r>
      <w:r w:rsidR="00263D86" w:rsidRPr="00263D86">
        <w:rPr>
          <w:rFonts w:cs="Times New Roman"/>
          <w:b/>
          <w:bCs/>
          <w:i/>
          <w:iCs/>
          <w:szCs w:val="21"/>
        </w:rPr>
        <w:t>It is recommended to perform the monitoring metric calculation at the model inference entity for label-free model monitoring.</w:t>
      </w:r>
    </w:p>
    <w:p w14:paraId="226D8D6F" w14:textId="3A8B1E44" w:rsidR="00647A48" w:rsidRPr="00B264A4" w:rsidRDefault="00647A48" w:rsidP="00647A48">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5</w:t>
      </w:r>
      <w:r w:rsidRPr="00B264A4">
        <w:rPr>
          <w:rFonts w:cs="Times New Roman"/>
          <w:b/>
          <w:bCs/>
          <w:i/>
          <w:iCs/>
          <w:szCs w:val="21"/>
        </w:rPr>
        <w:t>:</w:t>
      </w:r>
      <w:r w:rsidR="003C5D4D" w:rsidRPr="00B264A4">
        <w:rPr>
          <w:i/>
          <w:iCs/>
        </w:rPr>
        <w:t xml:space="preserve"> </w:t>
      </w:r>
      <w:r w:rsidR="00CF316B" w:rsidRPr="00CF316B">
        <w:rPr>
          <w:rFonts w:cs="Times New Roman"/>
          <w:b/>
          <w:bCs/>
          <w:i/>
          <w:iCs/>
          <w:szCs w:val="21"/>
        </w:rPr>
        <w:t>LMF is responsible for functionality management decision making.</w:t>
      </w:r>
    </w:p>
    <w:p w14:paraId="262192C2" w14:textId="081A7E57" w:rsidR="00CF7040" w:rsidRPr="00B264A4" w:rsidRDefault="00CF7040" w:rsidP="00CF7040">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6</w:t>
      </w:r>
      <w:r w:rsidRPr="00B264A4">
        <w:rPr>
          <w:rFonts w:cs="Times New Roman"/>
          <w:b/>
          <w:bCs/>
          <w:i/>
          <w:iCs/>
          <w:szCs w:val="21"/>
        </w:rPr>
        <w:t>:</w:t>
      </w:r>
      <w:r w:rsidR="003C5D4D" w:rsidRPr="00B264A4">
        <w:rPr>
          <w:rFonts w:hint="eastAsia"/>
          <w:i/>
          <w:iCs/>
        </w:rPr>
        <w:t xml:space="preserve"> </w:t>
      </w:r>
      <w:r w:rsidR="00C856FA" w:rsidRPr="00C856FA">
        <w:rPr>
          <w:rFonts w:cs="Times New Roman"/>
          <w:b/>
          <w:bCs/>
          <w:i/>
          <w:iCs/>
          <w:szCs w:val="21"/>
        </w:rPr>
        <w:t>Further discuss whether the monitoring decision making is performed at LMF or the entity for monitoring metric calculation (i.e., UE side or NG-RAN node) for Case 1 and Case 3a.</w:t>
      </w:r>
    </w:p>
    <w:p w14:paraId="00553537" w14:textId="54D75FC1"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7</w:t>
      </w:r>
      <w:r w:rsidRPr="00B264A4">
        <w:rPr>
          <w:rFonts w:cs="Times New Roman"/>
          <w:b/>
          <w:bCs/>
          <w:i/>
          <w:iCs/>
          <w:szCs w:val="21"/>
        </w:rPr>
        <w:t>:</w:t>
      </w:r>
      <w:r w:rsidR="003E39E0" w:rsidRPr="00B264A4">
        <w:rPr>
          <w:i/>
          <w:iCs/>
        </w:rPr>
        <w:t xml:space="preserve"> </w:t>
      </w:r>
      <w:r w:rsidR="00402435" w:rsidRPr="00402435">
        <w:rPr>
          <w:rFonts w:cs="Times New Roman" w:hint="eastAsia"/>
          <w:b/>
          <w:bCs/>
          <w:i/>
          <w:iCs/>
          <w:szCs w:val="21"/>
        </w:rPr>
        <w:t>The side information should be transmitted and the following two options can be considered:</w:t>
      </w:r>
      <w:r w:rsidR="00402435" w:rsidRPr="00402435">
        <w:rPr>
          <w:rFonts w:cs="Times New Roman"/>
          <w:b/>
          <w:bCs/>
          <w:i/>
          <w:iCs/>
          <w:szCs w:val="21"/>
        </w:rPr>
        <w:br/>
      </w:r>
      <w:r w:rsidR="00402435" w:rsidRPr="00402435">
        <w:rPr>
          <w:rFonts w:cs="Times New Roman" w:hint="eastAsia"/>
          <w:b/>
          <w:bCs/>
          <w:i/>
          <w:iCs/>
          <w:szCs w:val="21"/>
        </w:rPr>
        <w:t>a. the record time of the time stamp of Part B and the validity duration of Part B are transmitted.</w:t>
      </w:r>
      <w:r w:rsidR="00402435" w:rsidRPr="00402435">
        <w:rPr>
          <w:rFonts w:cs="Times New Roman"/>
          <w:b/>
          <w:bCs/>
          <w:i/>
          <w:iCs/>
          <w:szCs w:val="21"/>
        </w:rPr>
        <w:br/>
      </w:r>
      <w:r w:rsidR="00402435" w:rsidRPr="00402435">
        <w:rPr>
          <w:rFonts w:cs="Times New Roman" w:hint="eastAsia"/>
          <w:b/>
          <w:bCs/>
          <w:i/>
          <w:iCs/>
          <w:szCs w:val="21"/>
        </w:rPr>
        <w:t>b. the starting time and the end time associated with Part B are transmitted.</w:t>
      </w:r>
    </w:p>
    <w:p w14:paraId="54A47524" w14:textId="78655885"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8</w:t>
      </w:r>
      <w:r w:rsidRPr="00B264A4">
        <w:rPr>
          <w:rFonts w:cs="Times New Roman"/>
          <w:b/>
          <w:bCs/>
          <w:i/>
          <w:iCs/>
          <w:szCs w:val="21"/>
        </w:rPr>
        <w:t>:</w:t>
      </w:r>
      <w:r w:rsidR="003E39E0" w:rsidRPr="00B264A4">
        <w:rPr>
          <w:i/>
          <w:iCs/>
        </w:rPr>
        <w:t xml:space="preserve"> </w:t>
      </w:r>
      <w:r w:rsidR="00402435" w:rsidRPr="00402435">
        <w:rPr>
          <w:rFonts w:cs="Times New Roman"/>
          <w:b/>
          <w:bCs/>
          <w:i/>
          <w:iCs/>
          <w:szCs w:val="21"/>
        </w:rPr>
        <w:t>AI-specific or AI model-specific reference signal configurations, including PRS and SRS for positioning, could be introduced and indicated to UE, enabling it to implement the specified model or distinguish the transmitting method of the configured reference signal.</w:t>
      </w:r>
    </w:p>
    <w:p w14:paraId="651A4A68" w14:textId="06EE73E4"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9</w:t>
      </w:r>
      <w:r w:rsidRPr="00B264A4">
        <w:rPr>
          <w:rFonts w:cs="Times New Roman"/>
          <w:b/>
          <w:bCs/>
          <w:i/>
          <w:iCs/>
          <w:szCs w:val="21"/>
        </w:rPr>
        <w:t>:</w:t>
      </w:r>
      <w:r w:rsidR="003E39E0" w:rsidRPr="00B264A4">
        <w:rPr>
          <w:i/>
          <w:iCs/>
        </w:rPr>
        <w:t xml:space="preserve"> </w:t>
      </w:r>
      <w:r w:rsidR="0068434C" w:rsidRPr="0068434C">
        <w:rPr>
          <w:rFonts w:cs="Times New Roman"/>
          <w:b/>
          <w:bCs/>
          <w:i/>
          <w:iCs/>
          <w:szCs w:val="21"/>
        </w:rPr>
        <w:t>For the indication of info #7 from legacy UE-based DL-TDOA, Alternative 1 is preferred.</w:t>
      </w:r>
    </w:p>
    <w:p w14:paraId="45D2DC4B" w14:textId="17E469E1"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10</w:t>
      </w:r>
      <w:r w:rsidRPr="00B264A4">
        <w:rPr>
          <w:rFonts w:cs="Times New Roman"/>
          <w:b/>
          <w:bCs/>
          <w:i/>
          <w:iCs/>
          <w:szCs w:val="21"/>
        </w:rPr>
        <w:t>:</w:t>
      </w:r>
      <w:r w:rsidR="003E39E0" w:rsidRPr="00B264A4">
        <w:rPr>
          <w:i/>
          <w:iCs/>
        </w:rPr>
        <w:t xml:space="preserve"> </w:t>
      </w:r>
      <w:r w:rsidR="0068434C" w:rsidRPr="0068434C">
        <w:rPr>
          <w:rFonts w:cs="Times New Roman" w:hint="eastAsia"/>
          <w:b/>
          <w:bCs/>
          <w:i/>
          <w:iCs/>
          <w:szCs w:val="21"/>
        </w:rPr>
        <w:t xml:space="preserve">Down-select the format of associated ID for consistency </w:t>
      </w:r>
      <w:r w:rsidR="0068434C" w:rsidRPr="0068434C">
        <w:rPr>
          <w:rFonts w:cs="Times New Roman"/>
          <w:b/>
          <w:bCs/>
          <w:i/>
          <w:iCs/>
          <w:szCs w:val="21"/>
        </w:rPr>
        <w:t>between training and inference</w:t>
      </w:r>
      <w:r w:rsidR="0068434C" w:rsidRPr="0068434C">
        <w:rPr>
          <w:rFonts w:cs="Times New Roman" w:hint="eastAsia"/>
          <w:b/>
          <w:bCs/>
          <w:i/>
          <w:iCs/>
          <w:szCs w:val="21"/>
        </w:rPr>
        <w:t>:</w:t>
      </w:r>
      <w:r w:rsidR="0068434C" w:rsidRPr="0068434C">
        <w:rPr>
          <w:rFonts w:cs="Times New Roman"/>
          <w:b/>
          <w:bCs/>
          <w:i/>
          <w:iCs/>
          <w:szCs w:val="21"/>
        </w:rPr>
        <w:br/>
      </w:r>
      <w:r w:rsidR="0068434C" w:rsidRPr="0068434C">
        <w:rPr>
          <w:rFonts w:cs="Times New Roman" w:hint="eastAsia"/>
          <w:b/>
          <w:bCs/>
          <w:i/>
          <w:iCs/>
          <w:szCs w:val="21"/>
        </w:rPr>
        <w:t xml:space="preserve">a. one associated ID </w:t>
      </w:r>
      <w:r w:rsidR="0068434C" w:rsidRPr="0068434C">
        <w:rPr>
          <w:rFonts w:cs="Times New Roman"/>
          <w:b/>
          <w:bCs/>
          <w:i/>
          <w:iCs/>
          <w:szCs w:val="21"/>
        </w:rPr>
        <w:t>correspond</w:t>
      </w:r>
      <w:r w:rsidR="0068434C" w:rsidRPr="0068434C">
        <w:rPr>
          <w:rFonts w:cs="Times New Roman" w:hint="eastAsia"/>
          <w:b/>
          <w:bCs/>
          <w:i/>
          <w:iCs/>
          <w:szCs w:val="21"/>
        </w:rPr>
        <w:t>s</w:t>
      </w:r>
      <w:r w:rsidR="0068434C" w:rsidRPr="0068434C">
        <w:rPr>
          <w:rFonts w:cs="Times New Roman"/>
          <w:b/>
          <w:bCs/>
          <w:i/>
          <w:iCs/>
          <w:szCs w:val="21"/>
        </w:rPr>
        <w:t xml:space="preserve"> to a set of geographical coordinates of the TRPs served by the </w:t>
      </w:r>
      <w:proofErr w:type="spellStart"/>
      <w:r w:rsidR="0068434C" w:rsidRPr="0068434C">
        <w:rPr>
          <w:rFonts w:cs="Times New Roman"/>
          <w:b/>
          <w:bCs/>
          <w:i/>
          <w:iCs/>
          <w:szCs w:val="21"/>
        </w:rPr>
        <w:t>gNB</w:t>
      </w:r>
      <w:proofErr w:type="spellEnd"/>
      <w:r w:rsidR="0068434C" w:rsidRPr="0068434C">
        <w:rPr>
          <w:rFonts w:cs="Times New Roman" w:hint="eastAsia"/>
          <w:b/>
          <w:bCs/>
          <w:i/>
          <w:iCs/>
          <w:szCs w:val="21"/>
        </w:rPr>
        <w:t>.</w:t>
      </w:r>
      <w:r w:rsidR="0068434C" w:rsidRPr="0068434C">
        <w:rPr>
          <w:rFonts w:cs="Times New Roman"/>
          <w:b/>
          <w:bCs/>
          <w:i/>
          <w:iCs/>
          <w:szCs w:val="21"/>
        </w:rPr>
        <w:br/>
      </w:r>
      <w:r w:rsidR="0068434C" w:rsidRPr="0068434C">
        <w:rPr>
          <w:rFonts w:cs="Times New Roman" w:hint="eastAsia"/>
          <w:b/>
          <w:bCs/>
          <w:i/>
          <w:iCs/>
          <w:szCs w:val="21"/>
        </w:rPr>
        <w:t xml:space="preserve">b. one associated ID </w:t>
      </w:r>
      <w:r w:rsidR="0068434C" w:rsidRPr="0068434C">
        <w:rPr>
          <w:rFonts w:cs="Times New Roman"/>
          <w:b/>
          <w:bCs/>
          <w:i/>
          <w:iCs/>
          <w:szCs w:val="21"/>
        </w:rPr>
        <w:t>correspond</w:t>
      </w:r>
      <w:r w:rsidR="0068434C" w:rsidRPr="0068434C">
        <w:rPr>
          <w:rFonts w:cs="Times New Roman" w:hint="eastAsia"/>
          <w:b/>
          <w:bCs/>
          <w:i/>
          <w:iCs/>
          <w:szCs w:val="21"/>
        </w:rPr>
        <w:t>s</w:t>
      </w:r>
      <w:r w:rsidR="0068434C" w:rsidRPr="0068434C">
        <w:rPr>
          <w:rFonts w:cs="Times New Roman"/>
          <w:b/>
          <w:bCs/>
          <w:i/>
          <w:iCs/>
          <w:szCs w:val="21"/>
        </w:rPr>
        <w:t xml:space="preserve"> to the geographical coordinate of one of the TRP served by the </w:t>
      </w:r>
      <w:proofErr w:type="spellStart"/>
      <w:r w:rsidR="0068434C" w:rsidRPr="0068434C">
        <w:rPr>
          <w:rFonts w:cs="Times New Roman"/>
          <w:b/>
          <w:bCs/>
          <w:i/>
          <w:iCs/>
          <w:szCs w:val="21"/>
        </w:rPr>
        <w:t>gNB</w:t>
      </w:r>
      <w:proofErr w:type="spellEnd"/>
      <w:r w:rsidR="0068434C" w:rsidRPr="0068434C">
        <w:rPr>
          <w:rFonts w:cs="Times New Roman" w:hint="eastAsia"/>
          <w:b/>
          <w:bCs/>
          <w:i/>
          <w:iCs/>
          <w:szCs w:val="21"/>
        </w:rPr>
        <w:t>.</w:t>
      </w:r>
    </w:p>
    <w:p w14:paraId="135C41D5" w14:textId="77777777" w:rsidR="00D11FE0" w:rsidRPr="00675D12" w:rsidRDefault="00D11FE0" w:rsidP="00D11FE0">
      <w:pPr>
        <w:spacing w:beforeLines="50" w:before="120" w:afterLines="50" w:after="120"/>
        <w:rPr>
          <w:rFonts w:cs="Times New Roman"/>
          <w:b/>
          <w:bCs/>
          <w:i/>
          <w:iCs/>
          <w:szCs w:val="21"/>
        </w:rPr>
      </w:pPr>
    </w:p>
    <w:p w14:paraId="4FD94114" w14:textId="77777777" w:rsidR="0021395D" w:rsidRPr="000010C3" w:rsidRDefault="00014142">
      <w:pPr>
        <w:pStyle w:val="1"/>
        <w:keepLines/>
        <w:pBdr>
          <w:top w:val="single" w:sz="12" w:space="3" w:color="auto"/>
        </w:pBdr>
        <w:tabs>
          <w:tab w:val="left" w:pos="432"/>
        </w:tabs>
        <w:overflowPunct w:val="0"/>
        <w:snapToGrid/>
        <w:spacing w:before="240" w:after="240"/>
        <w:ind w:left="432" w:hanging="432"/>
        <w:jc w:val="left"/>
        <w:textAlignment w:val="baseline"/>
      </w:pPr>
      <w:bookmarkStart w:id="11" w:name="_Toc54284462"/>
      <w:r w:rsidRPr="000010C3">
        <w:t>References</w:t>
      </w:r>
      <w:bookmarkEnd w:id="11"/>
    </w:p>
    <w:p w14:paraId="1FE1F72E" w14:textId="22C0E24C" w:rsidR="008B4BED" w:rsidRDefault="00485ACD" w:rsidP="004603B9">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2" w:name="_Ref157891409"/>
      <w:r w:rsidRPr="006F4AA3">
        <w:rPr>
          <w:rFonts w:cs="Times New Roman"/>
          <w:sz w:val="20"/>
          <w:szCs w:val="20"/>
        </w:rPr>
        <w:t>RP-234039, New WID on Artificial Intelligence (AI)/Machine Learning (ML) for NR Air Interface, RAN #102, Dec. 11</w:t>
      </w:r>
      <w:r w:rsidR="00FA6F25">
        <w:rPr>
          <w:rFonts w:cs="Times New Roman" w:hint="eastAsia"/>
          <w:sz w:val="20"/>
          <w:szCs w:val="20"/>
        </w:rPr>
        <w:t>th</w:t>
      </w:r>
      <w:r w:rsidRPr="006F4AA3">
        <w:rPr>
          <w:rFonts w:cs="Times New Roman"/>
          <w:sz w:val="20"/>
          <w:szCs w:val="20"/>
        </w:rPr>
        <w:t xml:space="preserve"> – 15</w:t>
      </w:r>
      <w:r w:rsidR="008F298C">
        <w:rPr>
          <w:rFonts w:cs="Times New Roman" w:hint="eastAsia"/>
          <w:sz w:val="20"/>
          <w:szCs w:val="20"/>
        </w:rPr>
        <w:t>th</w:t>
      </w:r>
      <w:r w:rsidRPr="006F4AA3">
        <w:rPr>
          <w:rFonts w:cs="Times New Roman"/>
          <w:sz w:val="20"/>
          <w:szCs w:val="20"/>
        </w:rPr>
        <w:t>, 2023.</w:t>
      </w:r>
      <w:bookmarkEnd w:id="12"/>
    </w:p>
    <w:p w14:paraId="4CA24EF7" w14:textId="77777777" w:rsidR="00BF4430" w:rsidRDefault="00BF4430" w:rsidP="00BF4430">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3" w:name="_Ref178439500"/>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sz w:val="20"/>
          <w:szCs w:val="20"/>
        </w:rPr>
        <w:t>116</w:t>
      </w:r>
      <w:r w:rsidRPr="006F4AA3">
        <w:rPr>
          <w:rFonts w:cs="Times New Roman"/>
          <w:sz w:val="20"/>
          <w:szCs w:val="20"/>
        </w:rPr>
        <w:t xml:space="preserve">, </w:t>
      </w:r>
      <w:r w:rsidRPr="003F3704">
        <w:rPr>
          <w:rFonts w:cs="Times New Roman"/>
          <w:sz w:val="20"/>
          <w:szCs w:val="20"/>
        </w:rPr>
        <w:t>Feb</w:t>
      </w:r>
      <w:r>
        <w:rPr>
          <w:rFonts w:cs="Times New Roman" w:hint="eastAsia"/>
          <w:sz w:val="20"/>
          <w:szCs w:val="20"/>
        </w:rPr>
        <w:t>.</w:t>
      </w:r>
      <w:r w:rsidRPr="003F3704">
        <w:rPr>
          <w:rFonts w:cs="Times New Roman"/>
          <w:sz w:val="20"/>
          <w:szCs w:val="20"/>
        </w:rPr>
        <w:t xml:space="preserve"> 26th – March 1st, 2024</w:t>
      </w:r>
      <w:r w:rsidRPr="006F4AA3">
        <w:rPr>
          <w:rFonts w:cs="Times New Roman"/>
          <w:sz w:val="20"/>
          <w:szCs w:val="20"/>
        </w:rPr>
        <w:t>.</w:t>
      </w:r>
      <w:bookmarkEnd w:id="13"/>
    </w:p>
    <w:p w14:paraId="6779F469" w14:textId="3AFDE9D7" w:rsidR="00BF4430" w:rsidRDefault="00BF4430" w:rsidP="00BF4430">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4" w:name="_Ref178439502"/>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sz w:val="20"/>
          <w:szCs w:val="20"/>
        </w:rPr>
        <w:t>116</w:t>
      </w:r>
      <w:r>
        <w:rPr>
          <w:rFonts w:cs="Times New Roman" w:hint="eastAsia"/>
          <w:sz w:val="20"/>
          <w:szCs w:val="20"/>
        </w:rPr>
        <w:t>-bis</w:t>
      </w:r>
      <w:r w:rsidRPr="006F4AA3">
        <w:rPr>
          <w:rFonts w:cs="Times New Roman"/>
          <w:sz w:val="20"/>
          <w:szCs w:val="20"/>
        </w:rPr>
        <w:t xml:space="preserve">, </w:t>
      </w:r>
      <w:r w:rsidRPr="008F298C">
        <w:rPr>
          <w:rFonts w:cs="Times New Roman"/>
          <w:sz w:val="20"/>
          <w:szCs w:val="20"/>
        </w:rPr>
        <w:t>Apr</w:t>
      </w:r>
      <w:r>
        <w:rPr>
          <w:rFonts w:cs="Times New Roman" w:hint="eastAsia"/>
          <w:sz w:val="20"/>
          <w:szCs w:val="20"/>
        </w:rPr>
        <w:t>.</w:t>
      </w:r>
      <w:r w:rsidRPr="008F298C">
        <w:rPr>
          <w:rFonts w:cs="Times New Roman"/>
          <w:sz w:val="20"/>
          <w:szCs w:val="20"/>
        </w:rPr>
        <w:t xml:space="preserve"> 15th – 19th</w:t>
      </w:r>
      <w:r w:rsidRPr="006F4AA3">
        <w:rPr>
          <w:rFonts w:cs="Times New Roman"/>
          <w:sz w:val="20"/>
          <w:szCs w:val="20"/>
        </w:rPr>
        <w:t>, 202</w:t>
      </w:r>
      <w:r>
        <w:rPr>
          <w:rFonts w:cs="Times New Roman"/>
          <w:sz w:val="20"/>
          <w:szCs w:val="20"/>
        </w:rPr>
        <w:t>4</w:t>
      </w:r>
      <w:r w:rsidRPr="006F4AA3">
        <w:rPr>
          <w:rFonts w:cs="Times New Roman"/>
          <w:sz w:val="20"/>
          <w:szCs w:val="20"/>
        </w:rPr>
        <w:t>.</w:t>
      </w:r>
      <w:bookmarkEnd w:id="14"/>
    </w:p>
    <w:p w14:paraId="5EEFC2B6" w14:textId="1AED9AB3" w:rsidR="00BF4430" w:rsidRPr="00BF4430" w:rsidRDefault="00BF4430" w:rsidP="00BF4430">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5" w:name="_Ref178439535"/>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117</w:t>
      </w:r>
      <w:r w:rsidRPr="006F4AA3">
        <w:rPr>
          <w:rFonts w:cs="Times New Roman"/>
          <w:sz w:val="20"/>
          <w:szCs w:val="20"/>
        </w:rPr>
        <w:t xml:space="preserve">, </w:t>
      </w:r>
      <w:r w:rsidR="00963BBB">
        <w:rPr>
          <w:rFonts w:cs="Times New Roman" w:hint="eastAsia"/>
          <w:sz w:val="20"/>
          <w:szCs w:val="20"/>
        </w:rPr>
        <w:t>May</w:t>
      </w:r>
      <w:r w:rsidRPr="003F3704">
        <w:rPr>
          <w:rFonts w:cs="Times New Roman"/>
          <w:sz w:val="20"/>
          <w:szCs w:val="20"/>
        </w:rPr>
        <w:t xml:space="preserve"> 2</w:t>
      </w:r>
      <w:r w:rsidR="00963BBB">
        <w:rPr>
          <w:rFonts w:cs="Times New Roman" w:hint="eastAsia"/>
          <w:sz w:val="20"/>
          <w:szCs w:val="20"/>
        </w:rPr>
        <w:t>0</w:t>
      </w:r>
      <w:r w:rsidRPr="003F3704">
        <w:rPr>
          <w:rFonts w:cs="Times New Roman"/>
          <w:sz w:val="20"/>
          <w:szCs w:val="20"/>
        </w:rPr>
        <w:t xml:space="preserve">th – </w:t>
      </w:r>
      <w:r w:rsidR="00963BBB">
        <w:rPr>
          <w:rFonts w:cs="Times New Roman" w:hint="eastAsia"/>
          <w:sz w:val="20"/>
          <w:szCs w:val="20"/>
        </w:rPr>
        <w:t>24th</w:t>
      </w:r>
      <w:r w:rsidRPr="003F3704">
        <w:rPr>
          <w:rFonts w:cs="Times New Roman"/>
          <w:sz w:val="20"/>
          <w:szCs w:val="20"/>
        </w:rPr>
        <w:t>, 2024</w:t>
      </w:r>
      <w:r w:rsidRPr="006F4AA3">
        <w:rPr>
          <w:rFonts w:cs="Times New Roman"/>
          <w:sz w:val="20"/>
          <w:szCs w:val="20"/>
        </w:rPr>
        <w:t>.</w:t>
      </w:r>
      <w:bookmarkEnd w:id="15"/>
    </w:p>
    <w:p w14:paraId="4D70F0FD" w14:textId="34DF16BF" w:rsidR="0072185F" w:rsidRPr="004F639E" w:rsidRDefault="001C17B1" w:rsidP="004F639E">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6" w:name="_Ref173861628"/>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sz w:val="20"/>
          <w:szCs w:val="20"/>
        </w:rPr>
        <w:t>11</w:t>
      </w:r>
      <w:r w:rsidR="00717E8E">
        <w:rPr>
          <w:rFonts w:cs="Times New Roman" w:hint="eastAsia"/>
          <w:sz w:val="20"/>
          <w:szCs w:val="20"/>
        </w:rPr>
        <w:t>8</w:t>
      </w:r>
      <w:r w:rsidRPr="006F4AA3">
        <w:rPr>
          <w:rFonts w:cs="Times New Roman"/>
          <w:sz w:val="20"/>
          <w:szCs w:val="20"/>
        </w:rPr>
        <w:t xml:space="preserve">, </w:t>
      </w:r>
      <w:r w:rsidR="00FE06A6">
        <w:rPr>
          <w:rFonts w:cs="Times New Roman" w:hint="eastAsia"/>
          <w:sz w:val="20"/>
          <w:szCs w:val="20"/>
        </w:rPr>
        <w:t>Aug.</w:t>
      </w:r>
      <w:r w:rsidRPr="008F298C">
        <w:rPr>
          <w:rFonts w:cs="Times New Roman"/>
          <w:sz w:val="20"/>
          <w:szCs w:val="20"/>
        </w:rPr>
        <w:t xml:space="preserve"> </w:t>
      </w:r>
      <w:r w:rsidR="00FE06A6">
        <w:rPr>
          <w:rFonts w:cs="Times New Roman" w:hint="eastAsia"/>
          <w:sz w:val="20"/>
          <w:szCs w:val="20"/>
        </w:rPr>
        <w:t>19</w:t>
      </w:r>
      <w:r w:rsidRPr="008F298C">
        <w:rPr>
          <w:rFonts w:cs="Times New Roman"/>
          <w:sz w:val="20"/>
          <w:szCs w:val="20"/>
        </w:rPr>
        <w:t xml:space="preserve">th – </w:t>
      </w:r>
      <w:r w:rsidR="0093207E">
        <w:rPr>
          <w:rFonts w:cs="Times New Roman" w:hint="eastAsia"/>
          <w:sz w:val="20"/>
          <w:szCs w:val="20"/>
        </w:rPr>
        <w:t>2</w:t>
      </w:r>
      <w:r w:rsidR="0043493F">
        <w:rPr>
          <w:rFonts w:cs="Times New Roman" w:hint="eastAsia"/>
          <w:sz w:val="20"/>
          <w:szCs w:val="20"/>
        </w:rPr>
        <w:t>3rd</w:t>
      </w:r>
      <w:r w:rsidRPr="006F4AA3">
        <w:rPr>
          <w:rFonts w:cs="Times New Roman"/>
          <w:sz w:val="20"/>
          <w:szCs w:val="20"/>
        </w:rPr>
        <w:t>, 202</w:t>
      </w:r>
      <w:r>
        <w:rPr>
          <w:rFonts w:cs="Times New Roman"/>
          <w:sz w:val="20"/>
          <w:szCs w:val="20"/>
        </w:rPr>
        <w:t>4</w:t>
      </w:r>
      <w:r w:rsidRPr="006F4AA3">
        <w:rPr>
          <w:rFonts w:cs="Times New Roman"/>
          <w:sz w:val="20"/>
          <w:szCs w:val="20"/>
        </w:rPr>
        <w:t>.</w:t>
      </w:r>
      <w:bookmarkEnd w:id="16"/>
    </w:p>
    <w:p w14:paraId="41A8B5E3" w14:textId="20961BC1" w:rsidR="005336D3" w:rsidRDefault="005336D3" w:rsidP="005336D3">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7" w:name="_Ref189603124"/>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sidR="007245A3">
        <w:rPr>
          <w:rFonts w:cs="Times New Roman" w:hint="eastAsia"/>
          <w:sz w:val="20"/>
          <w:szCs w:val="20"/>
        </w:rPr>
        <w:t>119</w:t>
      </w:r>
      <w:r w:rsidRPr="006F4AA3">
        <w:rPr>
          <w:rFonts w:cs="Times New Roman"/>
          <w:sz w:val="20"/>
          <w:szCs w:val="20"/>
        </w:rPr>
        <w:t xml:space="preserve">, </w:t>
      </w:r>
      <w:r w:rsidR="00830B99">
        <w:rPr>
          <w:rFonts w:cs="Times New Roman" w:hint="eastAsia"/>
          <w:sz w:val="20"/>
          <w:szCs w:val="20"/>
        </w:rPr>
        <w:t>Nov</w:t>
      </w:r>
      <w:r>
        <w:rPr>
          <w:rFonts w:cs="Times New Roman" w:hint="eastAsia"/>
          <w:sz w:val="20"/>
          <w:szCs w:val="20"/>
        </w:rPr>
        <w:t>.</w:t>
      </w:r>
      <w:r w:rsidRPr="00E60073">
        <w:rPr>
          <w:rFonts w:cs="Times New Roman"/>
          <w:sz w:val="20"/>
          <w:szCs w:val="20"/>
        </w:rPr>
        <w:t xml:space="preserve"> 1</w:t>
      </w:r>
      <w:r w:rsidR="00830B99">
        <w:rPr>
          <w:rFonts w:cs="Times New Roman" w:hint="eastAsia"/>
          <w:sz w:val="20"/>
          <w:szCs w:val="20"/>
        </w:rPr>
        <w:t>8</w:t>
      </w:r>
      <w:r w:rsidRPr="00E60073">
        <w:rPr>
          <w:rFonts w:cs="Times New Roman"/>
          <w:sz w:val="20"/>
          <w:szCs w:val="20"/>
        </w:rPr>
        <w:t xml:space="preserve">th – </w:t>
      </w:r>
      <w:r w:rsidR="00830B99">
        <w:rPr>
          <w:rFonts w:cs="Times New Roman" w:hint="eastAsia"/>
          <w:sz w:val="20"/>
          <w:szCs w:val="20"/>
        </w:rPr>
        <w:t>22nd</w:t>
      </w:r>
      <w:r w:rsidRPr="00E60073">
        <w:rPr>
          <w:rFonts w:cs="Times New Roman"/>
          <w:sz w:val="20"/>
          <w:szCs w:val="20"/>
        </w:rPr>
        <w:t>, 2024</w:t>
      </w:r>
      <w:r w:rsidRPr="006F4AA3">
        <w:rPr>
          <w:rFonts w:cs="Times New Roman"/>
          <w:sz w:val="20"/>
          <w:szCs w:val="20"/>
        </w:rPr>
        <w:t>.</w:t>
      </w:r>
      <w:bookmarkEnd w:id="17"/>
    </w:p>
    <w:p w14:paraId="40661829" w14:textId="34BD6BAD" w:rsidR="00BD1CA9" w:rsidRDefault="00BD1CA9" w:rsidP="005336D3">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8" w:name="_Ref193987239"/>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w:t>
      </w:r>
      <w:r w:rsidR="00D1295C">
        <w:rPr>
          <w:rFonts w:cs="Times New Roman" w:hint="eastAsia"/>
          <w:sz w:val="20"/>
          <w:szCs w:val="20"/>
        </w:rPr>
        <w:t>20</w:t>
      </w:r>
      <w:r w:rsidRPr="006F4AA3">
        <w:rPr>
          <w:rFonts w:cs="Times New Roman"/>
          <w:sz w:val="20"/>
          <w:szCs w:val="20"/>
        </w:rPr>
        <w:t xml:space="preserve">, </w:t>
      </w:r>
      <w:r w:rsidR="00FD61CD">
        <w:rPr>
          <w:rFonts w:cs="Times New Roman" w:hint="eastAsia"/>
          <w:sz w:val="20"/>
          <w:szCs w:val="20"/>
        </w:rPr>
        <w:t>Feb</w:t>
      </w:r>
      <w:r>
        <w:rPr>
          <w:rFonts w:cs="Times New Roman" w:hint="eastAsia"/>
          <w:sz w:val="20"/>
          <w:szCs w:val="20"/>
        </w:rPr>
        <w:t>.</w:t>
      </w:r>
      <w:r w:rsidRPr="00E60073">
        <w:rPr>
          <w:rFonts w:cs="Times New Roman"/>
          <w:sz w:val="20"/>
          <w:szCs w:val="20"/>
        </w:rPr>
        <w:t xml:space="preserve"> 1</w:t>
      </w:r>
      <w:r w:rsidR="00FD61CD">
        <w:rPr>
          <w:rFonts w:cs="Times New Roman" w:hint="eastAsia"/>
          <w:sz w:val="20"/>
          <w:szCs w:val="20"/>
        </w:rPr>
        <w:t>7</w:t>
      </w:r>
      <w:r w:rsidRPr="00E60073">
        <w:rPr>
          <w:rFonts w:cs="Times New Roman"/>
          <w:sz w:val="20"/>
          <w:szCs w:val="20"/>
        </w:rPr>
        <w:t xml:space="preserve">th – </w:t>
      </w:r>
      <w:r>
        <w:rPr>
          <w:rFonts w:cs="Times New Roman" w:hint="eastAsia"/>
          <w:sz w:val="20"/>
          <w:szCs w:val="20"/>
        </w:rPr>
        <w:t>2</w:t>
      </w:r>
      <w:r w:rsidR="00FD61CD">
        <w:rPr>
          <w:rFonts w:cs="Times New Roman" w:hint="eastAsia"/>
          <w:sz w:val="20"/>
          <w:szCs w:val="20"/>
        </w:rPr>
        <w:t>1st</w:t>
      </w:r>
      <w:r w:rsidRPr="00E60073">
        <w:rPr>
          <w:rFonts w:cs="Times New Roman"/>
          <w:sz w:val="20"/>
          <w:szCs w:val="20"/>
        </w:rPr>
        <w:t>, 202</w:t>
      </w:r>
      <w:r w:rsidR="00FD61CD">
        <w:rPr>
          <w:rFonts w:cs="Times New Roman" w:hint="eastAsia"/>
          <w:sz w:val="20"/>
          <w:szCs w:val="20"/>
        </w:rPr>
        <w:t>5</w:t>
      </w:r>
      <w:r w:rsidRPr="006F4AA3">
        <w:rPr>
          <w:rFonts w:cs="Times New Roman"/>
          <w:sz w:val="20"/>
          <w:szCs w:val="20"/>
        </w:rPr>
        <w:t>.</w:t>
      </w:r>
      <w:bookmarkEnd w:id="18"/>
    </w:p>
    <w:p w14:paraId="0D9D5047" w14:textId="77777777" w:rsidR="00D047A7" w:rsidRPr="005336D3" w:rsidRDefault="00D047A7" w:rsidP="00D047A7">
      <w:pPr>
        <w:widowControl/>
        <w:tabs>
          <w:tab w:val="left" w:pos="567"/>
        </w:tabs>
        <w:overflowPunct w:val="0"/>
        <w:autoSpaceDE w:val="0"/>
        <w:autoSpaceDN w:val="0"/>
        <w:adjustRightInd w:val="0"/>
        <w:spacing w:before="100" w:beforeAutospacing="1" w:after="100" w:afterAutospacing="1" w:line="360" w:lineRule="auto"/>
        <w:jc w:val="left"/>
        <w:textAlignment w:val="baseline"/>
        <w:rPr>
          <w:rFonts w:cs="Times New Roman"/>
          <w:sz w:val="20"/>
          <w:szCs w:val="20"/>
        </w:rPr>
      </w:pPr>
    </w:p>
    <w:sectPr w:rsidR="00D047A7" w:rsidRPr="005336D3">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05891" w14:textId="77777777" w:rsidR="00CD13BF" w:rsidRDefault="00CD13BF" w:rsidP="00E112A6">
      <w:pPr>
        <w:spacing w:before="240" w:after="240"/>
      </w:pPr>
      <w:r>
        <w:separator/>
      </w:r>
    </w:p>
  </w:endnote>
  <w:endnote w:type="continuationSeparator" w:id="0">
    <w:p w14:paraId="38A7C450" w14:textId="77777777" w:rsidR="00CD13BF" w:rsidRDefault="00CD13BF" w:rsidP="00E112A6">
      <w:pPr>
        <w:spacing w:before="240" w:after="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C8E14" w14:textId="77777777" w:rsidR="00CD13BF" w:rsidRDefault="00CD13BF" w:rsidP="00E112A6">
      <w:pPr>
        <w:spacing w:before="240" w:after="240"/>
      </w:pPr>
      <w:r>
        <w:separator/>
      </w:r>
    </w:p>
  </w:footnote>
  <w:footnote w:type="continuationSeparator" w:id="0">
    <w:p w14:paraId="5BDCAEED" w14:textId="77777777" w:rsidR="00CD13BF" w:rsidRDefault="00CD13BF" w:rsidP="00E112A6">
      <w:pPr>
        <w:spacing w:before="240" w:after="2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11BF07D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450322089" o:spid="_x0000_i1025" type="#_x0000_t75" style="width:11.4pt;height:11.4pt;visibility:visible;mso-wrap-style:square">
            <v:imagedata r:id="rId1" o:title=""/>
          </v:shape>
        </w:pict>
      </mc:Choice>
      <mc:Fallback>
        <w:drawing>
          <wp:inline distT="0" distB="0" distL="0" distR="0" wp14:anchorId="4A053F14" wp14:editId="4651B7D5">
            <wp:extent cx="144780" cy="144780"/>
            <wp:effectExtent l="0" t="0" r="0" b="0"/>
            <wp:docPr id="1450322089" name="图片 145032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 cy="144780"/>
                    </a:xfrm>
                    <a:prstGeom prst="rect">
                      <a:avLst/>
                    </a:prstGeom>
                    <a:noFill/>
                    <a:ln>
                      <a:noFill/>
                    </a:ln>
                  </pic:spPr>
                </pic:pic>
              </a:graphicData>
            </a:graphic>
          </wp:inline>
        </w:drawing>
      </mc:Fallback>
    </mc:AlternateContent>
  </w:numPicBullet>
  <w:abstractNum w:abstractNumId="0"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1"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12054F4"/>
    <w:multiLevelType w:val="hybridMultilevel"/>
    <w:tmpl w:val="7258FD3E"/>
    <w:lvl w:ilvl="0" w:tplc="04090003">
      <w:start w:val="1"/>
      <w:numFmt w:val="bullet"/>
      <w:lvlText w:val=""/>
      <w:lvlJc w:val="left"/>
      <w:pPr>
        <w:ind w:left="440" w:hanging="440"/>
      </w:pPr>
      <w:rPr>
        <w:rFonts w:ascii="Wingdings" w:hAnsi="Wingdings" w:hint="default"/>
      </w:rPr>
    </w:lvl>
    <w:lvl w:ilvl="1" w:tplc="DD582658">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80477B"/>
    <w:multiLevelType w:val="hybridMultilevel"/>
    <w:tmpl w:val="90B05502"/>
    <w:lvl w:ilvl="0" w:tplc="D2BACFB8">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6162C29"/>
    <w:multiLevelType w:val="hybridMultilevel"/>
    <w:tmpl w:val="BADE5C9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8767C6"/>
    <w:multiLevelType w:val="hybridMultilevel"/>
    <w:tmpl w:val="D1D6BE0C"/>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2D3086"/>
    <w:multiLevelType w:val="multilevel"/>
    <w:tmpl w:val="236ADC9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0E6007"/>
    <w:multiLevelType w:val="hybridMultilevel"/>
    <w:tmpl w:val="7318C1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2B3C8C"/>
    <w:multiLevelType w:val="hybridMultilevel"/>
    <w:tmpl w:val="144271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1EB0460"/>
    <w:multiLevelType w:val="multilevel"/>
    <w:tmpl w:val="6DB8CA7E"/>
    <w:lvl w:ilvl="0">
      <w:start w:val="1"/>
      <w:numFmt w:val="decimal"/>
      <w:pStyle w:val="1"/>
      <w:lvlText w:val="%1"/>
      <w:lvlJc w:val="left"/>
      <w:pPr>
        <w:ind w:left="360" w:hanging="360"/>
      </w:pPr>
      <w:rPr>
        <w:rFonts w:ascii="Times New Roman" w:eastAsia="宋体" w:hAnsi="Times New Roman" w:hint="default"/>
        <w:sz w:val="36"/>
        <w:szCs w:val="28"/>
      </w:rPr>
    </w:lvl>
    <w:lvl w:ilvl="1">
      <w:start w:val="1"/>
      <w:numFmt w:val="decimal"/>
      <w:isLgl/>
      <w:lvlText w:val="%1.%2"/>
      <w:lvlJc w:val="left"/>
      <w:pPr>
        <w:ind w:left="830"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E850805"/>
    <w:multiLevelType w:val="multilevel"/>
    <w:tmpl w:val="79E2445A"/>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551C4CD6"/>
    <w:multiLevelType w:val="hybridMultilevel"/>
    <w:tmpl w:val="E4E47C28"/>
    <w:lvl w:ilvl="0" w:tplc="B29454A0">
      <w:start w:val="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3"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57D24C"/>
    <w:multiLevelType w:val="multilevel"/>
    <w:tmpl w:val="0CF43F92"/>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pStyle w:val="3"/>
      <w:lvlText w:val="%1.%2.%3"/>
      <w:lvlJc w:val="left"/>
      <w:pPr>
        <w:ind w:left="624" w:hanging="624"/>
      </w:pPr>
      <w:rPr>
        <w:rFonts w:ascii="Times New Roman" w:eastAsia="宋体" w:hAnsi="Times New Roman" w:cs="Times New Roman" w:hint="default"/>
        <w:b/>
        <w:i w:val="0"/>
        <w:sz w:val="24"/>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5"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A40026E"/>
    <w:multiLevelType w:val="hybridMultilevel"/>
    <w:tmpl w:val="DE6C84BE"/>
    <w:lvl w:ilvl="0" w:tplc="393AE6EC">
      <w:start w:val="5"/>
      <w:numFmt w:val="bullet"/>
      <w:lvlText w:val=""/>
      <w:lvlJc w:val="left"/>
      <w:pPr>
        <w:ind w:left="284" w:hanging="284"/>
      </w:pPr>
      <w:rPr>
        <w:rFonts w:ascii="Symbol" w:eastAsia="宋体" w:hAnsi="Symbol" w:cs="Times New Roman" w:hint="default"/>
      </w:rPr>
    </w:lvl>
    <w:lvl w:ilvl="1" w:tplc="1F5C815A">
      <w:numFmt w:val="bullet"/>
      <w:lvlText w:val=""/>
      <w:lvlJc w:val="left"/>
      <w:pPr>
        <w:ind w:left="680" w:hanging="283"/>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5474B8"/>
    <w:multiLevelType w:val="hybridMultilevel"/>
    <w:tmpl w:val="1564EB84"/>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6C42FBE"/>
    <w:multiLevelType w:val="hybridMultilevel"/>
    <w:tmpl w:val="ADF87EE2"/>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6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8EB1FAF"/>
    <w:multiLevelType w:val="multilevel"/>
    <w:tmpl w:val="5CD6E22C"/>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lvlText w:val="%1.%2.%3"/>
      <w:lvlJc w:val="left"/>
      <w:pPr>
        <w:ind w:left="624" w:hanging="624"/>
      </w:pPr>
      <w:rPr>
        <w:rFonts w:ascii="Times New Roman" w:eastAsia="宋体" w:hAnsi="Times New Roman" w:cs="Times New Roman" w:hint="default"/>
        <w:b/>
        <w:i w:val="0"/>
        <w:sz w:val="24"/>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3"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BED18BC"/>
    <w:multiLevelType w:val="multilevel"/>
    <w:tmpl w:val="A18ABBE8"/>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lvlText w:val="%1.%2.%3"/>
      <w:lvlJc w:val="left"/>
      <w:pPr>
        <w:ind w:left="624" w:hanging="624"/>
      </w:pPr>
      <w:rPr>
        <w:rFonts w:ascii="Times New Roman" w:eastAsia="宋体" w:hAnsi="Times New Roman" w:cs="Times New Roman" w:hint="default"/>
        <w:b/>
        <w:i w:val="0"/>
        <w:sz w:val="24"/>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5"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2345283">
    <w:abstractNumId w:val="34"/>
  </w:num>
  <w:num w:numId="2" w16cid:durableId="1461605061">
    <w:abstractNumId w:val="25"/>
  </w:num>
  <w:num w:numId="3" w16cid:durableId="1404134404">
    <w:abstractNumId w:val="44"/>
  </w:num>
  <w:num w:numId="4" w16cid:durableId="1321928874">
    <w:abstractNumId w:val="0"/>
  </w:num>
  <w:num w:numId="5" w16cid:durableId="2118981042">
    <w:abstractNumId w:val="2"/>
  </w:num>
  <w:num w:numId="6" w16cid:durableId="2081752126">
    <w:abstractNumId w:val="24"/>
  </w:num>
  <w:num w:numId="7" w16cid:durableId="1438018500">
    <w:abstractNumId w:val="36"/>
  </w:num>
  <w:num w:numId="8" w16cid:durableId="1692679542">
    <w:abstractNumId w:val="5"/>
  </w:num>
  <w:num w:numId="9" w16cid:durableId="958561540">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81907825">
    <w:abstractNumId w:val="31"/>
  </w:num>
  <w:num w:numId="11" w16cid:durableId="1761946513">
    <w:abstractNumId w:val="6"/>
  </w:num>
  <w:num w:numId="12" w16cid:durableId="1890411655">
    <w:abstractNumId w:val="23"/>
  </w:num>
  <w:num w:numId="13" w16cid:durableId="1727991521">
    <w:abstractNumId w:val="20"/>
  </w:num>
  <w:num w:numId="14" w16cid:durableId="571739702">
    <w:abstractNumId w:val="35"/>
  </w:num>
  <w:num w:numId="15" w16cid:durableId="1372918202">
    <w:abstractNumId w:val="9"/>
  </w:num>
  <w:num w:numId="16" w16cid:durableId="1241986790">
    <w:abstractNumId w:val="40"/>
  </w:num>
  <w:num w:numId="17" w16cid:durableId="832792418">
    <w:abstractNumId w:val="45"/>
  </w:num>
  <w:num w:numId="18" w16cid:durableId="877543227">
    <w:abstractNumId w:val="21"/>
  </w:num>
  <w:num w:numId="19" w16cid:durableId="1519731187">
    <w:abstractNumId w:val="18"/>
  </w:num>
  <w:num w:numId="20" w16cid:durableId="1835225350">
    <w:abstractNumId w:val="4"/>
  </w:num>
  <w:num w:numId="21" w16cid:durableId="437528514">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349900">
    <w:abstractNumId w:val="42"/>
  </w:num>
  <w:num w:numId="23" w16cid:durableId="1625035048">
    <w:abstractNumId w:val="10"/>
  </w:num>
  <w:num w:numId="24" w16cid:durableId="1430082249">
    <w:abstractNumId w:val="32"/>
  </w:num>
  <w:num w:numId="25" w16cid:durableId="1649244783">
    <w:abstractNumId w:val="14"/>
  </w:num>
  <w:num w:numId="26" w16cid:durableId="1223562998">
    <w:abstractNumId w:val="17"/>
  </w:num>
  <w:num w:numId="27" w16cid:durableId="1126704898">
    <w:abstractNumId w:val="13"/>
  </w:num>
  <w:num w:numId="28" w16cid:durableId="57947461">
    <w:abstractNumId w:val="3"/>
  </w:num>
  <w:num w:numId="29" w16cid:durableId="1293485520">
    <w:abstractNumId w:val="41"/>
  </w:num>
  <w:num w:numId="30" w16cid:durableId="1055929270">
    <w:abstractNumId w:val="12"/>
  </w:num>
  <w:num w:numId="31" w16cid:durableId="148792111">
    <w:abstractNumId w:val="11"/>
  </w:num>
  <w:num w:numId="32" w16cid:durableId="2145149200">
    <w:abstractNumId w:val="8"/>
  </w:num>
  <w:num w:numId="33" w16cid:durableId="1567766353">
    <w:abstractNumId w:val="19"/>
  </w:num>
  <w:num w:numId="34" w16cid:durableId="165828058">
    <w:abstractNumId w:val="27"/>
  </w:num>
  <w:num w:numId="35" w16cid:durableId="2110082645">
    <w:abstractNumId w:val="16"/>
  </w:num>
  <w:num w:numId="36" w16cid:durableId="1606494877">
    <w:abstractNumId w:val="15"/>
  </w:num>
  <w:num w:numId="37" w16cid:durableId="1650204641">
    <w:abstractNumId w:val="26"/>
  </w:num>
  <w:num w:numId="38" w16cid:durableId="2006935800">
    <w:abstractNumId w:val="29"/>
  </w:num>
  <w:num w:numId="39" w16cid:durableId="909538214">
    <w:abstractNumId w:val="33"/>
  </w:num>
  <w:num w:numId="40" w16cid:durableId="1781216672">
    <w:abstractNumId w:val="38"/>
  </w:num>
  <w:num w:numId="41" w16cid:durableId="802892569">
    <w:abstractNumId w:val="7"/>
  </w:num>
  <w:num w:numId="42" w16cid:durableId="1583875718">
    <w:abstractNumId w:val="39"/>
  </w:num>
  <w:num w:numId="43" w16cid:durableId="1985238984">
    <w:abstractNumId w:val="1"/>
  </w:num>
  <w:num w:numId="44" w16cid:durableId="43259860">
    <w:abstractNumId w:val="30"/>
  </w:num>
  <w:num w:numId="45" w16cid:durableId="1482848493">
    <w:abstractNumId w:val="43"/>
  </w:num>
  <w:num w:numId="46" w16cid:durableId="1916862470">
    <w:abstractNumId w:val="22"/>
  </w:num>
  <w:num w:numId="47" w16cid:durableId="130641317">
    <w:abstractNumId w:val="37"/>
  </w:num>
  <w:num w:numId="48" w16cid:durableId="153330390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ZkZWNlYTA0MDg2ZTc3NmRlNDJmOGU5YjFkMTIzYmYifQ=="/>
  </w:docVars>
  <w:rsids>
    <w:rsidRoot w:val="00172A27"/>
    <w:rsid w:val="00000270"/>
    <w:rsid w:val="00000408"/>
    <w:rsid w:val="00000B17"/>
    <w:rsid w:val="000010C3"/>
    <w:rsid w:val="00001BD6"/>
    <w:rsid w:val="00001D16"/>
    <w:rsid w:val="00001DE3"/>
    <w:rsid w:val="00002020"/>
    <w:rsid w:val="000021D6"/>
    <w:rsid w:val="0000226C"/>
    <w:rsid w:val="00002554"/>
    <w:rsid w:val="00002621"/>
    <w:rsid w:val="00002626"/>
    <w:rsid w:val="00002D28"/>
    <w:rsid w:val="0000335D"/>
    <w:rsid w:val="00003451"/>
    <w:rsid w:val="0000350B"/>
    <w:rsid w:val="00003ABB"/>
    <w:rsid w:val="00003B6D"/>
    <w:rsid w:val="00003C71"/>
    <w:rsid w:val="000042E9"/>
    <w:rsid w:val="000044C0"/>
    <w:rsid w:val="00004566"/>
    <w:rsid w:val="00004679"/>
    <w:rsid w:val="000049E8"/>
    <w:rsid w:val="00005095"/>
    <w:rsid w:val="000057EB"/>
    <w:rsid w:val="00005BBF"/>
    <w:rsid w:val="00005D30"/>
    <w:rsid w:val="00005F88"/>
    <w:rsid w:val="000066AD"/>
    <w:rsid w:val="00006E1A"/>
    <w:rsid w:val="0000763F"/>
    <w:rsid w:val="000076A8"/>
    <w:rsid w:val="0000780F"/>
    <w:rsid w:val="00007A1C"/>
    <w:rsid w:val="00010A98"/>
    <w:rsid w:val="000113B3"/>
    <w:rsid w:val="000127D7"/>
    <w:rsid w:val="00013367"/>
    <w:rsid w:val="000135E0"/>
    <w:rsid w:val="00013A09"/>
    <w:rsid w:val="00013E60"/>
    <w:rsid w:val="000140A4"/>
    <w:rsid w:val="00014142"/>
    <w:rsid w:val="00014146"/>
    <w:rsid w:val="0001478F"/>
    <w:rsid w:val="00014D8F"/>
    <w:rsid w:val="00015586"/>
    <w:rsid w:val="000156DD"/>
    <w:rsid w:val="00015732"/>
    <w:rsid w:val="00015A0F"/>
    <w:rsid w:val="00015A8B"/>
    <w:rsid w:val="000166B0"/>
    <w:rsid w:val="0001670F"/>
    <w:rsid w:val="00016886"/>
    <w:rsid w:val="00017B82"/>
    <w:rsid w:val="00020239"/>
    <w:rsid w:val="000207D4"/>
    <w:rsid w:val="00020C02"/>
    <w:rsid w:val="000216F2"/>
    <w:rsid w:val="0002175C"/>
    <w:rsid w:val="00021A25"/>
    <w:rsid w:val="00022126"/>
    <w:rsid w:val="00022335"/>
    <w:rsid w:val="00022416"/>
    <w:rsid w:val="00022616"/>
    <w:rsid w:val="00022772"/>
    <w:rsid w:val="00022B63"/>
    <w:rsid w:val="00023B17"/>
    <w:rsid w:val="00023F7A"/>
    <w:rsid w:val="00024A08"/>
    <w:rsid w:val="000259CB"/>
    <w:rsid w:val="00025A28"/>
    <w:rsid w:val="00025DDC"/>
    <w:rsid w:val="00026D46"/>
    <w:rsid w:val="00026FF2"/>
    <w:rsid w:val="0002742B"/>
    <w:rsid w:val="00027716"/>
    <w:rsid w:val="00027B0A"/>
    <w:rsid w:val="00027BCC"/>
    <w:rsid w:val="00031180"/>
    <w:rsid w:val="00031BA7"/>
    <w:rsid w:val="00032665"/>
    <w:rsid w:val="000326DD"/>
    <w:rsid w:val="000329CC"/>
    <w:rsid w:val="00032BA1"/>
    <w:rsid w:val="0003352A"/>
    <w:rsid w:val="000338F3"/>
    <w:rsid w:val="00033D48"/>
    <w:rsid w:val="0003441C"/>
    <w:rsid w:val="0003486E"/>
    <w:rsid w:val="00034DAF"/>
    <w:rsid w:val="00034DFC"/>
    <w:rsid w:val="00034F9B"/>
    <w:rsid w:val="00035635"/>
    <w:rsid w:val="00035888"/>
    <w:rsid w:val="00035AEB"/>
    <w:rsid w:val="00035CC6"/>
    <w:rsid w:val="00035E2D"/>
    <w:rsid w:val="0003695C"/>
    <w:rsid w:val="000371D2"/>
    <w:rsid w:val="00037E8E"/>
    <w:rsid w:val="00037FFA"/>
    <w:rsid w:val="000408C0"/>
    <w:rsid w:val="00040F54"/>
    <w:rsid w:val="0004143D"/>
    <w:rsid w:val="000414E1"/>
    <w:rsid w:val="000415F7"/>
    <w:rsid w:val="000429B2"/>
    <w:rsid w:val="00043025"/>
    <w:rsid w:val="0004403D"/>
    <w:rsid w:val="00044117"/>
    <w:rsid w:val="00044523"/>
    <w:rsid w:val="000454BF"/>
    <w:rsid w:val="000458D9"/>
    <w:rsid w:val="00045C5A"/>
    <w:rsid w:val="0004638D"/>
    <w:rsid w:val="000468F9"/>
    <w:rsid w:val="00047C2F"/>
    <w:rsid w:val="00050009"/>
    <w:rsid w:val="000508E3"/>
    <w:rsid w:val="00050932"/>
    <w:rsid w:val="00050F9C"/>
    <w:rsid w:val="0005104D"/>
    <w:rsid w:val="0005143D"/>
    <w:rsid w:val="000515E9"/>
    <w:rsid w:val="0005162E"/>
    <w:rsid w:val="000517A5"/>
    <w:rsid w:val="000524DC"/>
    <w:rsid w:val="00052DEF"/>
    <w:rsid w:val="00052E6A"/>
    <w:rsid w:val="00052EBD"/>
    <w:rsid w:val="00053504"/>
    <w:rsid w:val="000538C0"/>
    <w:rsid w:val="00053A46"/>
    <w:rsid w:val="00053B19"/>
    <w:rsid w:val="00053C62"/>
    <w:rsid w:val="00053DEB"/>
    <w:rsid w:val="00054473"/>
    <w:rsid w:val="00055090"/>
    <w:rsid w:val="000559D1"/>
    <w:rsid w:val="00055A71"/>
    <w:rsid w:val="00055C6F"/>
    <w:rsid w:val="000564BF"/>
    <w:rsid w:val="0005670B"/>
    <w:rsid w:val="000567DB"/>
    <w:rsid w:val="00057A27"/>
    <w:rsid w:val="00057DB1"/>
    <w:rsid w:val="00057DE9"/>
    <w:rsid w:val="00060081"/>
    <w:rsid w:val="0006028C"/>
    <w:rsid w:val="000614C8"/>
    <w:rsid w:val="00061A63"/>
    <w:rsid w:val="00062498"/>
    <w:rsid w:val="000624DC"/>
    <w:rsid w:val="00062A8F"/>
    <w:rsid w:val="000644EA"/>
    <w:rsid w:val="00064AF7"/>
    <w:rsid w:val="00064D85"/>
    <w:rsid w:val="00064FBB"/>
    <w:rsid w:val="00065381"/>
    <w:rsid w:val="000653DB"/>
    <w:rsid w:val="00065464"/>
    <w:rsid w:val="00065930"/>
    <w:rsid w:val="00065BE8"/>
    <w:rsid w:val="00065DD0"/>
    <w:rsid w:val="0006602A"/>
    <w:rsid w:val="000667D3"/>
    <w:rsid w:val="0006684D"/>
    <w:rsid w:val="00066BD0"/>
    <w:rsid w:val="00066F42"/>
    <w:rsid w:val="000674C6"/>
    <w:rsid w:val="00067853"/>
    <w:rsid w:val="00067D1D"/>
    <w:rsid w:val="00067D3D"/>
    <w:rsid w:val="00067EC2"/>
    <w:rsid w:val="00070305"/>
    <w:rsid w:val="0007033C"/>
    <w:rsid w:val="00070686"/>
    <w:rsid w:val="00071021"/>
    <w:rsid w:val="0007117B"/>
    <w:rsid w:val="00071222"/>
    <w:rsid w:val="0007171E"/>
    <w:rsid w:val="00071A6B"/>
    <w:rsid w:val="00071BFD"/>
    <w:rsid w:val="00072724"/>
    <w:rsid w:val="00073B91"/>
    <w:rsid w:val="00073E67"/>
    <w:rsid w:val="000745A2"/>
    <w:rsid w:val="00074C5E"/>
    <w:rsid w:val="00074D41"/>
    <w:rsid w:val="00074DC3"/>
    <w:rsid w:val="00075156"/>
    <w:rsid w:val="000752D8"/>
    <w:rsid w:val="000754B0"/>
    <w:rsid w:val="0007559F"/>
    <w:rsid w:val="00075676"/>
    <w:rsid w:val="00075D7E"/>
    <w:rsid w:val="00075F30"/>
    <w:rsid w:val="0007632F"/>
    <w:rsid w:val="000766DA"/>
    <w:rsid w:val="00077894"/>
    <w:rsid w:val="00077D22"/>
    <w:rsid w:val="00077D57"/>
    <w:rsid w:val="00080607"/>
    <w:rsid w:val="00081A2F"/>
    <w:rsid w:val="00082014"/>
    <w:rsid w:val="000829C6"/>
    <w:rsid w:val="0008309B"/>
    <w:rsid w:val="0008312F"/>
    <w:rsid w:val="0008320A"/>
    <w:rsid w:val="000834F1"/>
    <w:rsid w:val="00084568"/>
    <w:rsid w:val="00084A51"/>
    <w:rsid w:val="00084BF3"/>
    <w:rsid w:val="00084C1B"/>
    <w:rsid w:val="00084DA6"/>
    <w:rsid w:val="00084DB1"/>
    <w:rsid w:val="0008501F"/>
    <w:rsid w:val="00085160"/>
    <w:rsid w:val="0008569A"/>
    <w:rsid w:val="0008598D"/>
    <w:rsid w:val="00085C60"/>
    <w:rsid w:val="00085E65"/>
    <w:rsid w:val="00085FAB"/>
    <w:rsid w:val="00086946"/>
    <w:rsid w:val="000873C1"/>
    <w:rsid w:val="00087719"/>
    <w:rsid w:val="000878FA"/>
    <w:rsid w:val="00087A39"/>
    <w:rsid w:val="00087B27"/>
    <w:rsid w:val="00087D78"/>
    <w:rsid w:val="00090A7E"/>
    <w:rsid w:val="00090D1B"/>
    <w:rsid w:val="00091964"/>
    <w:rsid w:val="00091DB7"/>
    <w:rsid w:val="0009297D"/>
    <w:rsid w:val="00092B5F"/>
    <w:rsid w:val="0009399C"/>
    <w:rsid w:val="00093F3B"/>
    <w:rsid w:val="00094507"/>
    <w:rsid w:val="0009467A"/>
    <w:rsid w:val="00094BE7"/>
    <w:rsid w:val="000959A7"/>
    <w:rsid w:val="000959FB"/>
    <w:rsid w:val="00095FA8"/>
    <w:rsid w:val="000962CE"/>
    <w:rsid w:val="000964DD"/>
    <w:rsid w:val="00096C60"/>
    <w:rsid w:val="00096ECE"/>
    <w:rsid w:val="00096F6A"/>
    <w:rsid w:val="0009778B"/>
    <w:rsid w:val="00097E56"/>
    <w:rsid w:val="000A0309"/>
    <w:rsid w:val="000A09DA"/>
    <w:rsid w:val="000A1745"/>
    <w:rsid w:val="000A186A"/>
    <w:rsid w:val="000A2937"/>
    <w:rsid w:val="000A2F04"/>
    <w:rsid w:val="000A3430"/>
    <w:rsid w:val="000A35BD"/>
    <w:rsid w:val="000A468A"/>
    <w:rsid w:val="000A4B27"/>
    <w:rsid w:val="000A4C0D"/>
    <w:rsid w:val="000A532A"/>
    <w:rsid w:val="000A559E"/>
    <w:rsid w:val="000A5A33"/>
    <w:rsid w:val="000A5B31"/>
    <w:rsid w:val="000A5E52"/>
    <w:rsid w:val="000A6DAB"/>
    <w:rsid w:val="000A6E84"/>
    <w:rsid w:val="000A7D1B"/>
    <w:rsid w:val="000B0048"/>
    <w:rsid w:val="000B0076"/>
    <w:rsid w:val="000B03CE"/>
    <w:rsid w:val="000B136D"/>
    <w:rsid w:val="000B15F8"/>
    <w:rsid w:val="000B168A"/>
    <w:rsid w:val="000B1ACC"/>
    <w:rsid w:val="000B1FF8"/>
    <w:rsid w:val="000B22A7"/>
    <w:rsid w:val="000B2606"/>
    <w:rsid w:val="000B39B6"/>
    <w:rsid w:val="000B3E6C"/>
    <w:rsid w:val="000B4B68"/>
    <w:rsid w:val="000B5091"/>
    <w:rsid w:val="000B5CDA"/>
    <w:rsid w:val="000B6960"/>
    <w:rsid w:val="000B6B20"/>
    <w:rsid w:val="000B7D8A"/>
    <w:rsid w:val="000B7DC1"/>
    <w:rsid w:val="000C00D1"/>
    <w:rsid w:val="000C0361"/>
    <w:rsid w:val="000C0DD7"/>
    <w:rsid w:val="000C160D"/>
    <w:rsid w:val="000C1CBC"/>
    <w:rsid w:val="000C1CD6"/>
    <w:rsid w:val="000C1E07"/>
    <w:rsid w:val="000C23B3"/>
    <w:rsid w:val="000C2570"/>
    <w:rsid w:val="000C28DB"/>
    <w:rsid w:val="000C2A89"/>
    <w:rsid w:val="000C2E68"/>
    <w:rsid w:val="000C35E0"/>
    <w:rsid w:val="000C3651"/>
    <w:rsid w:val="000C3B7F"/>
    <w:rsid w:val="000C426E"/>
    <w:rsid w:val="000C4459"/>
    <w:rsid w:val="000C46F5"/>
    <w:rsid w:val="000C4785"/>
    <w:rsid w:val="000C49CD"/>
    <w:rsid w:val="000C4CCC"/>
    <w:rsid w:val="000C511F"/>
    <w:rsid w:val="000C5B51"/>
    <w:rsid w:val="000C5C1E"/>
    <w:rsid w:val="000C5D5D"/>
    <w:rsid w:val="000C5F0A"/>
    <w:rsid w:val="000C72CA"/>
    <w:rsid w:val="000C7DAA"/>
    <w:rsid w:val="000C7F25"/>
    <w:rsid w:val="000D0957"/>
    <w:rsid w:val="000D09F6"/>
    <w:rsid w:val="000D144A"/>
    <w:rsid w:val="000D1BCE"/>
    <w:rsid w:val="000D2290"/>
    <w:rsid w:val="000D2578"/>
    <w:rsid w:val="000D2BC7"/>
    <w:rsid w:val="000D2D95"/>
    <w:rsid w:val="000D311E"/>
    <w:rsid w:val="000D39D9"/>
    <w:rsid w:val="000D41A3"/>
    <w:rsid w:val="000D45AA"/>
    <w:rsid w:val="000D47F7"/>
    <w:rsid w:val="000D4924"/>
    <w:rsid w:val="000D50A4"/>
    <w:rsid w:val="000D5255"/>
    <w:rsid w:val="000D5381"/>
    <w:rsid w:val="000D590C"/>
    <w:rsid w:val="000D5D8C"/>
    <w:rsid w:val="000D60B1"/>
    <w:rsid w:val="000D6965"/>
    <w:rsid w:val="000D6B59"/>
    <w:rsid w:val="000D6DF0"/>
    <w:rsid w:val="000D715C"/>
    <w:rsid w:val="000D7241"/>
    <w:rsid w:val="000D750A"/>
    <w:rsid w:val="000D75AC"/>
    <w:rsid w:val="000D7B2F"/>
    <w:rsid w:val="000D7C46"/>
    <w:rsid w:val="000E00BA"/>
    <w:rsid w:val="000E01B2"/>
    <w:rsid w:val="000E07A4"/>
    <w:rsid w:val="000E09A1"/>
    <w:rsid w:val="000E0BDC"/>
    <w:rsid w:val="000E0F39"/>
    <w:rsid w:val="000E0F77"/>
    <w:rsid w:val="000E1080"/>
    <w:rsid w:val="000E10E7"/>
    <w:rsid w:val="000E12F0"/>
    <w:rsid w:val="000E142B"/>
    <w:rsid w:val="000E189F"/>
    <w:rsid w:val="000E1B92"/>
    <w:rsid w:val="000E1C16"/>
    <w:rsid w:val="000E22B0"/>
    <w:rsid w:val="000E2756"/>
    <w:rsid w:val="000E2BCE"/>
    <w:rsid w:val="000E3621"/>
    <w:rsid w:val="000E3D66"/>
    <w:rsid w:val="000E4742"/>
    <w:rsid w:val="000E48FD"/>
    <w:rsid w:val="000E49E7"/>
    <w:rsid w:val="000E4BB8"/>
    <w:rsid w:val="000E4D67"/>
    <w:rsid w:val="000E587B"/>
    <w:rsid w:val="000E5A84"/>
    <w:rsid w:val="000E5FEB"/>
    <w:rsid w:val="000E6874"/>
    <w:rsid w:val="000E71D4"/>
    <w:rsid w:val="000E7912"/>
    <w:rsid w:val="000F0058"/>
    <w:rsid w:val="000F0067"/>
    <w:rsid w:val="000F07AF"/>
    <w:rsid w:val="000F0EB7"/>
    <w:rsid w:val="000F11C9"/>
    <w:rsid w:val="000F1F6C"/>
    <w:rsid w:val="000F24C4"/>
    <w:rsid w:val="000F272C"/>
    <w:rsid w:val="000F27E6"/>
    <w:rsid w:val="000F392F"/>
    <w:rsid w:val="000F3932"/>
    <w:rsid w:val="000F3AE8"/>
    <w:rsid w:val="000F4192"/>
    <w:rsid w:val="000F41FB"/>
    <w:rsid w:val="000F4A71"/>
    <w:rsid w:val="000F4E3F"/>
    <w:rsid w:val="000F4FA3"/>
    <w:rsid w:val="000F5698"/>
    <w:rsid w:val="000F56E4"/>
    <w:rsid w:val="000F5B53"/>
    <w:rsid w:val="000F5CAC"/>
    <w:rsid w:val="000F5E7F"/>
    <w:rsid w:val="000F69D3"/>
    <w:rsid w:val="000F7014"/>
    <w:rsid w:val="000F733C"/>
    <w:rsid w:val="000F73AB"/>
    <w:rsid w:val="000F75B1"/>
    <w:rsid w:val="000F7B5B"/>
    <w:rsid w:val="00100737"/>
    <w:rsid w:val="001007A0"/>
    <w:rsid w:val="00100938"/>
    <w:rsid w:val="00100B38"/>
    <w:rsid w:val="00100DFD"/>
    <w:rsid w:val="00101C43"/>
    <w:rsid w:val="00101CE9"/>
    <w:rsid w:val="0010228E"/>
    <w:rsid w:val="001030B7"/>
    <w:rsid w:val="0010380E"/>
    <w:rsid w:val="00103AC4"/>
    <w:rsid w:val="00103B84"/>
    <w:rsid w:val="00103E87"/>
    <w:rsid w:val="001041C6"/>
    <w:rsid w:val="0010477F"/>
    <w:rsid w:val="00104868"/>
    <w:rsid w:val="0010526A"/>
    <w:rsid w:val="001054BB"/>
    <w:rsid w:val="00105A40"/>
    <w:rsid w:val="0010668E"/>
    <w:rsid w:val="00106B04"/>
    <w:rsid w:val="00107273"/>
    <w:rsid w:val="001079A3"/>
    <w:rsid w:val="0011007C"/>
    <w:rsid w:val="0011032F"/>
    <w:rsid w:val="001105AC"/>
    <w:rsid w:val="00110A58"/>
    <w:rsid w:val="00110D00"/>
    <w:rsid w:val="00110D72"/>
    <w:rsid w:val="001110E4"/>
    <w:rsid w:val="00111110"/>
    <w:rsid w:val="001111CD"/>
    <w:rsid w:val="00111BF6"/>
    <w:rsid w:val="00111CE2"/>
    <w:rsid w:val="001120AD"/>
    <w:rsid w:val="001126E5"/>
    <w:rsid w:val="0011279B"/>
    <w:rsid w:val="001128D9"/>
    <w:rsid w:val="00113E11"/>
    <w:rsid w:val="001143B9"/>
    <w:rsid w:val="00114BD4"/>
    <w:rsid w:val="00114D8E"/>
    <w:rsid w:val="00115442"/>
    <w:rsid w:val="001163D6"/>
    <w:rsid w:val="001163E0"/>
    <w:rsid w:val="00116654"/>
    <w:rsid w:val="001170F0"/>
    <w:rsid w:val="00117101"/>
    <w:rsid w:val="00117139"/>
    <w:rsid w:val="0011752B"/>
    <w:rsid w:val="001175DA"/>
    <w:rsid w:val="00117A84"/>
    <w:rsid w:val="00117EE5"/>
    <w:rsid w:val="00121119"/>
    <w:rsid w:val="00121D78"/>
    <w:rsid w:val="001221A6"/>
    <w:rsid w:val="0012263A"/>
    <w:rsid w:val="0012299F"/>
    <w:rsid w:val="00122BBB"/>
    <w:rsid w:val="00122EB0"/>
    <w:rsid w:val="00122EFA"/>
    <w:rsid w:val="00123627"/>
    <w:rsid w:val="001237D6"/>
    <w:rsid w:val="00123A30"/>
    <w:rsid w:val="00123C21"/>
    <w:rsid w:val="00124832"/>
    <w:rsid w:val="001252F3"/>
    <w:rsid w:val="00125B1C"/>
    <w:rsid w:val="001260A7"/>
    <w:rsid w:val="00126269"/>
    <w:rsid w:val="00126294"/>
    <w:rsid w:val="0012661F"/>
    <w:rsid w:val="00126E9A"/>
    <w:rsid w:val="00127357"/>
    <w:rsid w:val="001278CC"/>
    <w:rsid w:val="001278D6"/>
    <w:rsid w:val="001278DE"/>
    <w:rsid w:val="001279A8"/>
    <w:rsid w:val="0013012D"/>
    <w:rsid w:val="0013025B"/>
    <w:rsid w:val="0013037A"/>
    <w:rsid w:val="00130490"/>
    <w:rsid w:val="00130A1E"/>
    <w:rsid w:val="001310AA"/>
    <w:rsid w:val="00131669"/>
    <w:rsid w:val="00131A39"/>
    <w:rsid w:val="001329D0"/>
    <w:rsid w:val="00132C15"/>
    <w:rsid w:val="0013369D"/>
    <w:rsid w:val="00133914"/>
    <w:rsid w:val="00133C76"/>
    <w:rsid w:val="00133E88"/>
    <w:rsid w:val="0013454E"/>
    <w:rsid w:val="001346D4"/>
    <w:rsid w:val="00134740"/>
    <w:rsid w:val="001348F2"/>
    <w:rsid w:val="001356F7"/>
    <w:rsid w:val="001361B8"/>
    <w:rsid w:val="00136242"/>
    <w:rsid w:val="001371B9"/>
    <w:rsid w:val="001374EB"/>
    <w:rsid w:val="001377B3"/>
    <w:rsid w:val="00137D2A"/>
    <w:rsid w:val="00137ED7"/>
    <w:rsid w:val="00140062"/>
    <w:rsid w:val="001402CE"/>
    <w:rsid w:val="00140E79"/>
    <w:rsid w:val="001411A5"/>
    <w:rsid w:val="0014129D"/>
    <w:rsid w:val="001414D9"/>
    <w:rsid w:val="001414E1"/>
    <w:rsid w:val="001417C5"/>
    <w:rsid w:val="00142460"/>
    <w:rsid w:val="0014251C"/>
    <w:rsid w:val="0014281B"/>
    <w:rsid w:val="00142C21"/>
    <w:rsid w:val="00143299"/>
    <w:rsid w:val="00143E40"/>
    <w:rsid w:val="00143F85"/>
    <w:rsid w:val="00144B80"/>
    <w:rsid w:val="00144BE1"/>
    <w:rsid w:val="0014541F"/>
    <w:rsid w:val="0014582E"/>
    <w:rsid w:val="00146320"/>
    <w:rsid w:val="00146D48"/>
    <w:rsid w:val="00146D6B"/>
    <w:rsid w:val="00147722"/>
    <w:rsid w:val="00147D66"/>
    <w:rsid w:val="00147DD5"/>
    <w:rsid w:val="001503E7"/>
    <w:rsid w:val="00150895"/>
    <w:rsid w:val="00150E36"/>
    <w:rsid w:val="001516CA"/>
    <w:rsid w:val="00151E25"/>
    <w:rsid w:val="0015200F"/>
    <w:rsid w:val="001527B2"/>
    <w:rsid w:val="001530F1"/>
    <w:rsid w:val="00153933"/>
    <w:rsid w:val="00153AF6"/>
    <w:rsid w:val="00153D3A"/>
    <w:rsid w:val="00154297"/>
    <w:rsid w:val="001549AA"/>
    <w:rsid w:val="001552F6"/>
    <w:rsid w:val="001554A7"/>
    <w:rsid w:val="00155714"/>
    <w:rsid w:val="001558BF"/>
    <w:rsid w:val="00156040"/>
    <w:rsid w:val="00156285"/>
    <w:rsid w:val="001564C3"/>
    <w:rsid w:val="0015697A"/>
    <w:rsid w:val="00156B5D"/>
    <w:rsid w:val="00156D6E"/>
    <w:rsid w:val="00156F9F"/>
    <w:rsid w:val="0015750E"/>
    <w:rsid w:val="0015773B"/>
    <w:rsid w:val="00157AD0"/>
    <w:rsid w:val="00157B6B"/>
    <w:rsid w:val="00160491"/>
    <w:rsid w:val="00160B9E"/>
    <w:rsid w:val="001619AD"/>
    <w:rsid w:val="00161F7E"/>
    <w:rsid w:val="00162AF7"/>
    <w:rsid w:val="00162E90"/>
    <w:rsid w:val="0016372A"/>
    <w:rsid w:val="0016418F"/>
    <w:rsid w:val="00164460"/>
    <w:rsid w:val="00164FD7"/>
    <w:rsid w:val="00167517"/>
    <w:rsid w:val="00167DBE"/>
    <w:rsid w:val="00167E76"/>
    <w:rsid w:val="001700AD"/>
    <w:rsid w:val="0017030B"/>
    <w:rsid w:val="00170351"/>
    <w:rsid w:val="0017039D"/>
    <w:rsid w:val="00170A9F"/>
    <w:rsid w:val="00170ED7"/>
    <w:rsid w:val="00170FF0"/>
    <w:rsid w:val="00171136"/>
    <w:rsid w:val="00171D7D"/>
    <w:rsid w:val="00172077"/>
    <w:rsid w:val="001721AA"/>
    <w:rsid w:val="00172533"/>
    <w:rsid w:val="0017254D"/>
    <w:rsid w:val="00172A27"/>
    <w:rsid w:val="00172D3D"/>
    <w:rsid w:val="001732D8"/>
    <w:rsid w:val="0017333E"/>
    <w:rsid w:val="00173B28"/>
    <w:rsid w:val="00173DB7"/>
    <w:rsid w:val="00173E3D"/>
    <w:rsid w:val="00174183"/>
    <w:rsid w:val="001745EB"/>
    <w:rsid w:val="00174DFA"/>
    <w:rsid w:val="00175AA3"/>
    <w:rsid w:val="001760B2"/>
    <w:rsid w:val="001766F9"/>
    <w:rsid w:val="00176BFA"/>
    <w:rsid w:val="00176F8E"/>
    <w:rsid w:val="00177299"/>
    <w:rsid w:val="001773E4"/>
    <w:rsid w:val="00177545"/>
    <w:rsid w:val="0017779B"/>
    <w:rsid w:val="00177FDE"/>
    <w:rsid w:val="00180188"/>
    <w:rsid w:val="001801F5"/>
    <w:rsid w:val="00180400"/>
    <w:rsid w:val="00180450"/>
    <w:rsid w:val="001806DC"/>
    <w:rsid w:val="001807EF"/>
    <w:rsid w:val="0018081D"/>
    <w:rsid w:val="00181ACB"/>
    <w:rsid w:val="00182093"/>
    <w:rsid w:val="001826EB"/>
    <w:rsid w:val="00182A60"/>
    <w:rsid w:val="00182C70"/>
    <w:rsid w:val="00182CFF"/>
    <w:rsid w:val="00183305"/>
    <w:rsid w:val="001833AA"/>
    <w:rsid w:val="00183AC4"/>
    <w:rsid w:val="00183C29"/>
    <w:rsid w:val="00183E32"/>
    <w:rsid w:val="00184504"/>
    <w:rsid w:val="0018571F"/>
    <w:rsid w:val="001857FB"/>
    <w:rsid w:val="00185A76"/>
    <w:rsid w:val="001863C6"/>
    <w:rsid w:val="001869F4"/>
    <w:rsid w:val="00186D5F"/>
    <w:rsid w:val="00186D77"/>
    <w:rsid w:val="00186F45"/>
    <w:rsid w:val="00187431"/>
    <w:rsid w:val="00187596"/>
    <w:rsid w:val="00187B4F"/>
    <w:rsid w:val="001903B7"/>
    <w:rsid w:val="0019053F"/>
    <w:rsid w:val="001907D5"/>
    <w:rsid w:val="001907F9"/>
    <w:rsid w:val="00190C4A"/>
    <w:rsid w:val="00191398"/>
    <w:rsid w:val="00192054"/>
    <w:rsid w:val="001922D7"/>
    <w:rsid w:val="00192308"/>
    <w:rsid w:val="001939BA"/>
    <w:rsid w:val="00193EB3"/>
    <w:rsid w:val="00194511"/>
    <w:rsid w:val="00194F99"/>
    <w:rsid w:val="0019512B"/>
    <w:rsid w:val="00195149"/>
    <w:rsid w:val="00195C16"/>
    <w:rsid w:val="00195E8C"/>
    <w:rsid w:val="001961F9"/>
    <w:rsid w:val="00196627"/>
    <w:rsid w:val="00196934"/>
    <w:rsid w:val="00196CBE"/>
    <w:rsid w:val="00196EC7"/>
    <w:rsid w:val="001971D6"/>
    <w:rsid w:val="001A0037"/>
    <w:rsid w:val="001A0098"/>
    <w:rsid w:val="001A0DDE"/>
    <w:rsid w:val="001A0E8F"/>
    <w:rsid w:val="001A0F4D"/>
    <w:rsid w:val="001A0FB5"/>
    <w:rsid w:val="001A10E3"/>
    <w:rsid w:val="001A1A0B"/>
    <w:rsid w:val="001A1F22"/>
    <w:rsid w:val="001A21C5"/>
    <w:rsid w:val="001A2D2E"/>
    <w:rsid w:val="001A446F"/>
    <w:rsid w:val="001A4915"/>
    <w:rsid w:val="001A496A"/>
    <w:rsid w:val="001A4A67"/>
    <w:rsid w:val="001A58F4"/>
    <w:rsid w:val="001A5F3D"/>
    <w:rsid w:val="001A6B2B"/>
    <w:rsid w:val="001A6D8E"/>
    <w:rsid w:val="001A6DC5"/>
    <w:rsid w:val="001A7890"/>
    <w:rsid w:val="001A7BF9"/>
    <w:rsid w:val="001B017E"/>
    <w:rsid w:val="001B02C0"/>
    <w:rsid w:val="001B03E1"/>
    <w:rsid w:val="001B0480"/>
    <w:rsid w:val="001B0734"/>
    <w:rsid w:val="001B1751"/>
    <w:rsid w:val="001B18BA"/>
    <w:rsid w:val="001B2410"/>
    <w:rsid w:val="001B2C01"/>
    <w:rsid w:val="001B2ED4"/>
    <w:rsid w:val="001B41E5"/>
    <w:rsid w:val="001B42C2"/>
    <w:rsid w:val="001B46CE"/>
    <w:rsid w:val="001B46DF"/>
    <w:rsid w:val="001B546F"/>
    <w:rsid w:val="001B554F"/>
    <w:rsid w:val="001B5EA2"/>
    <w:rsid w:val="001B62D7"/>
    <w:rsid w:val="001B720E"/>
    <w:rsid w:val="001B75B3"/>
    <w:rsid w:val="001B777E"/>
    <w:rsid w:val="001B7923"/>
    <w:rsid w:val="001B7D4E"/>
    <w:rsid w:val="001C02A4"/>
    <w:rsid w:val="001C0CD3"/>
    <w:rsid w:val="001C0D78"/>
    <w:rsid w:val="001C1641"/>
    <w:rsid w:val="001C17B1"/>
    <w:rsid w:val="001C1E0C"/>
    <w:rsid w:val="001C1F0D"/>
    <w:rsid w:val="001C261A"/>
    <w:rsid w:val="001C26D1"/>
    <w:rsid w:val="001C2737"/>
    <w:rsid w:val="001C27AE"/>
    <w:rsid w:val="001C2DC1"/>
    <w:rsid w:val="001C3F47"/>
    <w:rsid w:val="001C3FCF"/>
    <w:rsid w:val="001C40AC"/>
    <w:rsid w:val="001C422F"/>
    <w:rsid w:val="001C57D3"/>
    <w:rsid w:val="001C59C3"/>
    <w:rsid w:val="001C5CB3"/>
    <w:rsid w:val="001C608F"/>
    <w:rsid w:val="001C60DC"/>
    <w:rsid w:val="001C6653"/>
    <w:rsid w:val="001C69FE"/>
    <w:rsid w:val="001C6D3D"/>
    <w:rsid w:val="001C7CA7"/>
    <w:rsid w:val="001C7EBA"/>
    <w:rsid w:val="001C7F3A"/>
    <w:rsid w:val="001C7FD2"/>
    <w:rsid w:val="001D1320"/>
    <w:rsid w:val="001D16FD"/>
    <w:rsid w:val="001D1DEF"/>
    <w:rsid w:val="001D247B"/>
    <w:rsid w:val="001D2C3E"/>
    <w:rsid w:val="001D34BA"/>
    <w:rsid w:val="001D351E"/>
    <w:rsid w:val="001D4011"/>
    <w:rsid w:val="001D497D"/>
    <w:rsid w:val="001D4B59"/>
    <w:rsid w:val="001D4D9B"/>
    <w:rsid w:val="001D4E15"/>
    <w:rsid w:val="001D55EE"/>
    <w:rsid w:val="001D570C"/>
    <w:rsid w:val="001D58E2"/>
    <w:rsid w:val="001D5E31"/>
    <w:rsid w:val="001D5F4B"/>
    <w:rsid w:val="001D67E1"/>
    <w:rsid w:val="001D6E95"/>
    <w:rsid w:val="001D725A"/>
    <w:rsid w:val="001D7378"/>
    <w:rsid w:val="001D7C22"/>
    <w:rsid w:val="001D7D39"/>
    <w:rsid w:val="001D7E91"/>
    <w:rsid w:val="001D7F26"/>
    <w:rsid w:val="001E0416"/>
    <w:rsid w:val="001E061B"/>
    <w:rsid w:val="001E0D93"/>
    <w:rsid w:val="001E124F"/>
    <w:rsid w:val="001E15E0"/>
    <w:rsid w:val="001E1664"/>
    <w:rsid w:val="001E293C"/>
    <w:rsid w:val="001E2E69"/>
    <w:rsid w:val="001E2FF2"/>
    <w:rsid w:val="001E32EA"/>
    <w:rsid w:val="001E3899"/>
    <w:rsid w:val="001E3A67"/>
    <w:rsid w:val="001E3B2F"/>
    <w:rsid w:val="001E3E28"/>
    <w:rsid w:val="001E49B8"/>
    <w:rsid w:val="001E4D18"/>
    <w:rsid w:val="001E4FA8"/>
    <w:rsid w:val="001E5390"/>
    <w:rsid w:val="001E5B02"/>
    <w:rsid w:val="001E5DBF"/>
    <w:rsid w:val="001E5E39"/>
    <w:rsid w:val="001E6537"/>
    <w:rsid w:val="001E6C94"/>
    <w:rsid w:val="001E75E7"/>
    <w:rsid w:val="001E7AC8"/>
    <w:rsid w:val="001E7F04"/>
    <w:rsid w:val="001F0298"/>
    <w:rsid w:val="001F0417"/>
    <w:rsid w:val="001F0912"/>
    <w:rsid w:val="001F10CB"/>
    <w:rsid w:val="001F1BAA"/>
    <w:rsid w:val="001F1F2F"/>
    <w:rsid w:val="001F2049"/>
    <w:rsid w:val="001F2EC1"/>
    <w:rsid w:val="001F433A"/>
    <w:rsid w:val="001F447B"/>
    <w:rsid w:val="001F598C"/>
    <w:rsid w:val="001F59CD"/>
    <w:rsid w:val="001F5B6D"/>
    <w:rsid w:val="001F6062"/>
    <w:rsid w:val="001F630D"/>
    <w:rsid w:val="001F6B19"/>
    <w:rsid w:val="001F6E7D"/>
    <w:rsid w:val="001F6F3E"/>
    <w:rsid w:val="001F79DD"/>
    <w:rsid w:val="001F7BD0"/>
    <w:rsid w:val="001F7EA9"/>
    <w:rsid w:val="00200374"/>
    <w:rsid w:val="00200668"/>
    <w:rsid w:val="0020074C"/>
    <w:rsid w:val="0020090B"/>
    <w:rsid w:val="00200AE3"/>
    <w:rsid w:val="00200C9B"/>
    <w:rsid w:val="002013CC"/>
    <w:rsid w:val="00201A28"/>
    <w:rsid w:val="002020FE"/>
    <w:rsid w:val="00202293"/>
    <w:rsid w:val="0020298C"/>
    <w:rsid w:val="00202DC9"/>
    <w:rsid w:val="00202F47"/>
    <w:rsid w:val="00203500"/>
    <w:rsid w:val="002035FA"/>
    <w:rsid w:val="00203806"/>
    <w:rsid w:val="00203BF7"/>
    <w:rsid w:val="00203CF2"/>
    <w:rsid w:val="002058E7"/>
    <w:rsid w:val="0020610C"/>
    <w:rsid w:val="00206AAE"/>
    <w:rsid w:val="00207324"/>
    <w:rsid w:val="00207DC7"/>
    <w:rsid w:val="002100FE"/>
    <w:rsid w:val="002108DF"/>
    <w:rsid w:val="00210D99"/>
    <w:rsid w:val="0021110C"/>
    <w:rsid w:val="00211900"/>
    <w:rsid w:val="002119FB"/>
    <w:rsid w:val="00211F5B"/>
    <w:rsid w:val="0021216D"/>
    <w:rsid w:val="002125B5"/>
    <w:rsid w:val="0021359E"/>
    <w:rsid w:val="00213668"/>
    <w:rsid w:val="0021367A"/>
    <w:rsid w:val="0021395D"/>
    <w:rsid w:val="00213E08"/>
    <w:rsid w:val="00214023"/>
    <w:rsid w:val="0021458D"/>
    <w:rsid w:val="002147ED"/>
    <w:rsid w:val="00215A73"/>
    <w:rsid w:val="00215DFD"/>
    <w:rsid w:val="002163A7"/>
    <w:rsid w:val="00216CA6"/>
    <w:rsid w:val="00216F24"/>
    <w:rsid w:val="002171F8"/>
    <w:rsid w:val="0021730F"/>
    <w:rsid w:val="0021762F"/>
    <w:rsid w:val="00217E58"/>
    <w:rsid w:val="00220037"/>
    <w:rsid w:val="0022026E"/>
    <w:rsid w:val="00220B6A"/>
    <w:rsid w:val="002213CE"/>
    <w:rsid w:val="002219CD"/>
    <w:rsid w:val="002226F0"/>
    <w:rsid w:val="00222F97"/>
    <w:rsid w:val="00223666"/>
    <w:rsid w:val="00223E28"/>
    <w:rsid w:val="00223F17"/>
    <w:rsid w:val="00224640"/>
    <w:rsid w:val="0022526E"/>
    <w:rsid w:val="002257EC"/>
    <w:rsid w:val="00225D63"/>
    <w:rsid w:val="0022668A"/>
    <w:rsid w:val="002267D1"/>
    <w:rsid w:val="002271FC"/>
    <w:rsid w:val="002279F0"/>
    <w:rsid w:val="00227F67"/>
    <w:rsid w:val="002307AC"/>
    <w:rsid w:val="00230C9F"/>
    <w:rsid w:val="00231697"/>
    <w:rsid w:val="00232145"/>
    <w:rsid w:val="00232209"/>
    <w:rsid w:val="00232287"/>
    <w:rsid w:val="0023242B"/>
    <w:rsid w:val="002339A6"/>
    <w:rsid w:val="00234B19"/>
    <w:rsid w:val="00234DF5"/>
    <w:rsid w:val="00235098"/>
    <w:rsid w:val="00235933"/>
    <w:rsid w:val="00236460"/>
    <w:rsid w:val="0023650C"/>
    <w:rsid w:val="00236510"/>
    <w:rsid w:val="00236A13"/>
    <w:rsid w:val="00236EC4"/>
    <w:rsid w:val="00236F97"/>
    <w:rsid w:val="0023755C"/>
    <w:rsid w:val="0023779B"/>
    <w:rsid w:val="002377DE"/>
    <w:rsid w:val="002377F7"/>
    <w:rsid w:val="00237A05"/>
    <w:rsid w:val="00237A1E"/>
    <w:rsid w:val="00237E5B"/>
    <w:rsid w:val="00237F3A"/>
    <w:rsid w:val="00241B9E"/>
    <w:rsid w:val="00241E47"/>
    <w:rsid w:val="0024211A"/>
    <w:rsid w:val="002433BB"/>
    <w:rsid w:val="002434FC"/>
    <w:rsid w:val="00243A53"/>
    <w:rsid w:val="00243F01"/>
    <w:rsid w:val="002447C9"/>
    <w:rsid w:val="002457B6"/>
    <w:rsid w:val="00245BE8"/>
    <w:rsid w:val="00245CB0"/>
    <w:rsid w:val="00246058"/>
    <w:rsid w:val="002460D2"/>
    <w:rsid w:val="00246370"/>
    <w:rsid w:val="0024693D"/>
    <w:rsid w:val="00246A2A"/>
    <w:rsid w:val="002475E3"/>
    <w:rsid w:val="00247C64"/>
    <w:rsid w:val="00247E0B"/>
    <w:rsid w:val="0025168F"/>
    <w:rsid w:val="002525A3"/>
    <w:rsid w:val="00252856"/>
    <w:rsid w:val="00252945"/>
    <w:rsid w:val="00252C39"/>
    <w:rsid w:val="00252C48"/>
    <w:rsid w:val="00252CBB"/>
    <w:rsid w:val="0025361B"/>
    <w:rsid w:val="00253FFA"/>
    <w:rsid w:val="00254AA5"/>
    <w:rsid w:val="00254B01"/>
    <w:rsid w:val="00254FA5"/>
    <w:rsid w:val="00255206"/>
    <w:rsid w:val="00255BF0"/>
    <w:rsid w:val="00255CE8"/>
    <w:rsid w:val="002564A5"/>
    <w:rsid w:val="002566A6"/>
    <w:rsid w:val="002574FB"/>
    <w:rsid w:val="00257E8C"/>
    <w:rsid w:val="0026007E"/>
    <w:rsid w:val="00261306"/>
    <w:rsid w:val="002615DC"/>
    <w:rsid w:val="00261692"/>
    <w:rsid w:val="00261CA7"/>
    <w:rsid w:val="00262069"/>
    <w:rsid w:val="002625E9"/>
    <w:rsid w:val="00262837"/>
    <w:rsid w:val="00262CBF"/>
    <w:rsid w:val="00263002"/>
    <w:rsid w:val="00263D86"/>
    <w:rsid w:val="00264520"/>
    <w:rsid w:val="0026453D"/>
    <w:rsid w:val="00264625"/>
    <w:rsid w:val="00264E93"/>
    <w:rsid w:val="002654B5"/>
    <w:rsid w:val="00265541"/>
    <w:rsid w:val="00265F58"/>
    <w:rsid w:val="002662FC"/>
    <w:rsid w:val="00266567"/>
    <w:rsid w:val="0026696F"/>
    <w:rsid w:val="00266E92"/>
    <w:rsid w:val="00267233"/>
    <w:rsid w:val="002672B7"/>
    <w:rsid w:val="00267E40"/>
    <w:rsid w:val="002704D9"/>
    <w:rsid w:val="0027053D"/>
    <w:rsid w:val="0027056A"/>
    <w:rsid w:val="00270BBE"/>
    <w:rsid w:val="00270EB5"/>
    <w:rsid w:val="00270ED9"/>
    <w:rsid w:val="00270F46"/>
    <w:rsid w:val="002710B8"/>
    <w:rsid w:val="00271267"/>
    <w:rsid w:val="00271ACA"/>
    <w:rsid w:val="00271FBE"/>
    <w:rsid w:val="00271FFE"/>
    <w:rsid w:val="002725C7"/>
    <w:rsid w:val="00272E24"/>
    <w:rsid w:val="00273106"/>
    <w:rsid w:val="002738D2"/>
    <w:rsid w:val="00273A66"/>
    <w:rsid w:val="00273A70"/>
    <w:rsid w:val="00273ED4"/>
    <w:rsid w:val="00273FF4"/>
    <w:rsid w:val="002740AB"/>
    <w:rsid w:val="00274296"/>
    <w:rsid w:val="00274404"/>
    <w:rsid w:val="00274463"/>
    <w:rsid w:val="0027448E"/>
    <w:rsid w:val="002748BF"/>
    <w:rsid w:val="00274954"/>
    <w:rsid w:val="00274B75"/>
    <w:rsid w:val="00274E0E"/>
    <w:rsid w:val="002750CA"/>
    <w:rsid w:val="00277157"/>
    <w:rsid w:val="0027756F"/>
    <w:rsid w:val="0027764E"/>
    <w:rsid w:val="00277B2C"/>
    <w:rsid w:val="00277B98"/>
    <w:rsid w:val="002807FD"/>
    <w:rsid w:val="00280A8A"/>
    <w:rsid w:val="00280B88"/>
    <w:rsid w:val="00282DBA"/>
    <w:rsid w:val="00282F13"/>
    <w:rsid w:val="00283C07"/>
    <w:rsid w:val="00283CA7"/>
    <w:rsid w:val="002845B5"/>
    <w:rsid w:val="00284855"/>
    <w:rsid w:val="00285AC1"/>
    <w:rsid w:val="002861F5"/>
    <w:rsid w:val="00286376"/>
    <w:rsid w:val="002863C2"/>
    <w:rsid w:val="00286819"/>
    <w:rsid w:val="0028692F"/>
    <w:rsid w:val="00286AC2"/>
    <w:rsid w:val="00287142"/>
    <w:rsid w:val="00287B41"/>
    <w:rsid w:val="00290093"/>
    <w:rsid w:val="00290147"/>
    <w:rsid w:val="0029060B"/>
    <w:rsid w:val="00291BFA"/>
    <w:rsid w:val="00291EB7"/>
    <w:rsid w:val="00292407"/>
    <w:rsid w:val="00292798"/>
    <w:rsid w:val="002928FB"/>
    <w:rsid w:val="00292E8C"/>
    <w:rsid w:val="00293287"/>
    <w:rsid w:val="00294438"/>
    <w:rsid w:val="00294CF6"/>
    <w:rsid w:val="00294ED3"/>
    <w:rsid w:val="002951DB"/>
    <w:rsid w:val="00295A45"/>
    <w:rsid w:val="00295B86"/>
    <w:rsid w:val="00296601"/>
    <w:rsid w:val="00296605"/>
    <w:rsid w:val="00296607"/>
    <w:rsid w:val="002967F2"/>
    <w:rsid w:val="00296DA6"/>
    <w:rsid w:val="00296FD7"/>
    <w:rsid w:val="002978F0"/>
    <w:rsid w:val="00297971"/>
    <w:rsid w:val="00297A35"/>
    <w:rsid w:val="00297BCE"/>
    <w:rsid w:val="002A053A"/>
    <w:rsid w:val="002A151D"/>
    <w:rsid w:val="002A19EB"/>
    <w:rsid w:val="002A1B38"/>
    <w:rsid w:val="002A250B"/>
    <w:rsid w:val="002A2A49"/>
    <w:rsid w:val="002A2A79"/>
    <w:rsid w:val="002A333E"/>
    <w:rsid w:val="002A33AD"/>
    <w:rsid w:val="002A39AF"/>
    <w:rsid w:val="002A3ADC"/>
    <w:rsid w:val="002A47BF"/>
    <w:rsid w:val="002A4BD4"/>
    <w:rsid w:val="002A4C46"/>
    <w:rsid w:val="002A4F21"/>
    <w:rsid w:val="002A510F"/>
    <w:rsid w:val="002A5FD3"/>
    <w:rsid w:val="002A67A3"/>
    <w:rsid w:val="002A6920"/>
    <w:rsid w:val="002A6B38"/>
    <w:rsid w:val="002A7F5A"/>
    <w:rsid w:val="002B07BC"/>
    <w:rsid w:val="002B0EDC"/>
    <w:rsid w:val="002B11ED"/>
    <w:rsid w:val="002B1360"/>
    <w:rsid w:val="002B17F2"/>
    <w:rsid w:val="002B23AF"/>
    <w:rsid w:val="002B2476"/>
    <w:rsid w:val="002B304B"/>
    <w:rsid w:val="002B33DC"/>
    <w:rsid w:val="002B3AEF"/>
    <w:rsid w:val="002B42A5"/>
    <w:rsid w:val="002B54B3"/>
    <w:rsid w:val="002B5A5D"/>
    <w:rsid w:val="002B5D64"/>
    <w:rsid w:val="002B66B2"/>
    <w:rsid w:val="002B6EB6"/>
    <w:rsid w:val="002B6F97"/>
    <w:rsid w:val="002B70C2"/>
    <w:rsid w:val="002B763E"/>
    <w:rsid w:val="002B7943"/>
    <w:rsid w:val="002B7B33"/>
    <w:rsid w:val="002B7B45"/>
    <w:rsid w:val="002B7FA0"/>
    <w:rsid w:val="002C0056"/>
    <w:rsid w:val="002C02D7"/>
    <w:rsid w:val="002C0311"/>
    <w:rsid w:val="002C0A01"/>
    <w:rsid w:val="002C104E"/>
    <w:rsid w:val="002C1252"/>
    <w:rsid w:val="002C142C"/>
    <w:rsid w:val="002C1EC3"/>
    <w:rsid w:val="002C1EFC"/>
    <w:rsid w:val="002C238E"/>
    <w:rsid w:val="002C2FB2"/>
    <w:rsid w:val="002C3057"/>
    <w:rsid w:val="002C3070"/>
    <w:rsid w:val="002C32ED"/>
    <w:rsid w:val="002C3B01"/>
    <w:rsid w:val="002C4444"/>
    <w:rsid w:val="002C4B9D"/>
    <w:rsid w:val="002C4CC7"/>
    <w:rsid w:val="002C4EC3"/>
    <w:rsid w:val="002C501C"/>
    <w:rsid w:val="002C575B"/>
    <w:rsid w:val="002C6007"/>
    <w:rsid w:val="002C636B"/>
    <w:rsid w:val="002C7271"/>
    <w:rsid w:val="002C7306"/>
    <w:rsid w:val="002C7758"/>
    <w:rsid w:val="002D0946"/>
    <w:rsid w:val="002D0AFF"/>
    <w:rsid w:val="002D17C6"/>
    <w:rsid w:val="002D1873"/>
    <w:rsid w:val="002D1AC4"/>
    <w:rsid w:val="002D1D27"/>
    <w:rsid w:val="002D1ECF"/>
    <w:rsid w:val="002D2036"/>
    <w:rsid w:val="002D2602"/>
    <w:rsid w:val="002D27B6"/>
    <w:rsid w:val="002D2B8C"/>
    <w:rsid w:val="002D4560"/>
    <w:rsid w:val="002D4D64"/>
    <w:rsid w:val="002D4F32"/>
    <w:rsid w:val="002D5703"/>
    <w:rsid w:val="002D5F47"/>
    <w:rsid w:val="002D65DB"/>
    <w:rsid w:val="002D6984"/>
    <w:rsid w:val="002D6ABB"/>
    <w:rsid w:val="002D6EAD"/>
    <w:rsid w:val="002D706D"/>
    <w:rsid w:val="002D717D"/>
    <w:rsid w:val="002D7791"/>
    <w:rsid w:val="002E020F"/>
    <w:rsid w:val="002E025A"/>
    <w:rsid w:val="002E036F"/>
    <w:rsid w:val="002E066D"/>
    <w:rsid w:val="002E097C"/>
    <w:rsid w:val="002E0ACF"/>
    <w:rsid w:val="002E0D43"/>
    <w:rsid w:val="002E10EE"/>
    <w:rsid w:val="002E267A"/>
    <w:rsid w:val="002E2851"/>
    <w:rsid w:val="002E28E0"/>
    <w:rsid w:val="002E2EC4"/>
    <w:rsid w:val="002E348D"/>
    <w:rsid w:val="002E3EB2"/>
    <w:rsid w:val="002E3EB3"/>
    <w:rsid w:val="002E404E"/>
    <w:rsid w:val="002E42DA"/>
    <w:rsid w:val="002E430C"/>
    <w:rsid w:val="002E49B0"/>
    <w:rsid w:val="002E4D34"/>
    <w:rsid w:val="002E5446"/>
    <w:rsid w:val="002E5C4F"/>
    <w:rsid w:val="002E72AD"/>
    <w:rsid w:val="002E78C9"/>
    <w:rsid w:val="002F05DB"/>
    <w:rsid w:val="002F084E"/>
    <w:rsid w:val="002F08FE"/>
    <w:rsid w:val="002F0B0C"/>
    <w:rsid w:val="002F18E7"/>
    <w:rsid w:val="002F2419"/>
    <w:rsid w:val="002F2720"/>
    <w:rsid w:val="002F2773"/>
    <w:rsid w:val="002F293C"/>
    <w:rsid w:val="002F2C51"/>
    <w:rsid w:val="002F301E"/>
    <w:rsid w:val="002F3380"/>
    <w:rsid w:val="002F3966"/>
    <w:rsid w:val="002F3A6D"/>
    <w:rsid w:val="002F3AD4"/>
    <w:rsid w:val="002F4013"/>
    <w:rsid w:val="002F47FE"/>
    <w:rsid w:val="002F4B3E"/>
    <w:rsid w:val="002F5087"/>
    <w:rsid w:val="002F5ACE"/>
    <w:rsid w:val="002F5AEB"/>
    <w:rsid w:val="002F6353"/>
    <w:rsid w:val="002F63FF"/>
    <w:rsid w:val="002F73CB"/>
    <w:rsid w:val="002F776C"/>
    <w:rsid w:val="002F783D"/>
    <w:rsid w:val="002F7974"/>
    <w:rsid w:val="002F7CEF"/>
    <w:rsid w:val="002F7CFF"/>
    <w:rsid w:val="003001A2"/>
    <w:rsid w:val="0030023E"/>
    <w:rsid w:val="0030088A"/>
    <w:rsid w:val="003015A9"/>
    <w:rsid w:val="00301806"/>
    <w:rsid w:val="00301D15"/>
    <w:rsid w:val="00302792"/>
    <w:rsid w:val="003028BC"/>
    <w:rsid w:val="00302E3D"/>
    <w:rsid w:val="003036A5"/>
    <w:rsid w:val="00303970"/>
    <w:rsid w:val="00303ADF"/>
    <w:rsid w:val="00303E39"/>
    <w:rsid w:val="00303F9D"/>
    <w:rsid w:val="003045C6"/>
    <w:rsid w:val="00304D12"/>
    <w:rsid w:val="00304FA1"/>
    <w:rsid w:val="0030527C"/>
    <w:rsid w:val="00305408"/>
    <w:rsid w:val="0030542A"/>
    <w:rsid w:val="00305813"/>
    <w:rsid w:val="003058FB"/>
    <w:rsid w:val="003059CF"/>
    <w:rsid w:val="00305B1E"/>
    <w:rsid w:val="00305C81"/>
    <w:rsid w:val="00305E83"/>
    <w:rsid w:val="0030619B"/>
    <w:rsid w:val="0030627B"/>
    <w:rsid w:val="00306307"/>
    <w:rsid w:val="00306B5D"/>
    <w:rsid w:val="003079CB"/>
    <w:rsid w:val="003105B0"/>
    <w:rsid w:val="0031073E"/>
    <w:rsid w:val="00310AA1"/>
    <w:rsid w:val="00310CF9"/>
    <w:rsid w:val="00311F37"/>
    <w:rsid w:val="003122BA"/>
    <w:rsid w:val="00312727"/>
    <w:rsid w:val="003129A4"/>
    <w:rsid w:val="00312D67"/>
    <w:rsid w:val="00313641"/>
    <w:rsid w:val="00313897"/>
    <w:rsid w:val="00314164"/>
    <w:rsid w:val="0031454D"/>
    <w:rsid w:val="00315434"/>
    <w:rsid w:val="00315903"/>
    <w:rsid w:val="00317B80"/>
    <w:rsid w:val="00317E7C"/>
    <w:rsid w:val="003202E7"/>
    <w:rsid w:val="0032049C"/>
    <w:rsid w:val="003213D5"/>
    <w:rsid w:val="0032289A"/>
    <w:rsid w:val="00322F24"/>
    <w:rsid w:val="00322F9D"/>
    <w:rsid w:val="00323113"/>
    <w:rsid w:val="0032337F"/>
    <w:rsid w:val="003235C6"/>
    <w:rsid w:val="003236A5"/>
    <w:rsid w:val="00323EB8"/>
    <w:rsid w:val="00323FF6"/>
    <w:rsid w:val="00324403"/>
    <w:rsid w:val="00324647"/>
    <w:rsid w:val="0032488C"/>
    <w:rsid w:val="00325479"/>
    <w:rsid w:val="003259E3"/>
    <w:rsid w:val="00325A0C"/>
    <w:rsid w:val="003261B4"/>
    <w:rsid w:val="00326328"/>
    <w:rsid w:val="003264FC"/>
    <w:rsid w:val="003277D8"/>
    <w:rsid w:val="00327893"/>
    <w:rsid w:val="00327AD2"/>
    <w:rsid w:val="00327E0B"/>
    <w:rsid w:val="003300D7"/>
    <w:rsid w:val="003303E7"/>
    <w:rsid w:val="003303EF"/>
    <w:rsid w:val="003304B6"/>
    <w:rsid w:val="003316F0"/>
    <w:rsid w:val="003325FB"/>
    <w:rsid w:val="0033266C"/>
    <w:rsid w:val="00332993"/>
    <w:rsid w:val="0033347A"/>
    <w:rsid w:val="00333724"/>
    <w:rsid w:val="00333F0D"/>
    <w:rsid w:val="00333F5B"/>
    <w:rsid w:val="0033543F"/>
    <w:rsid w:val="003357B2"/>
    <w:rsid w:val="0033668D"/>
    <w:rsid w:val="00336744"/>
    <w:rsid w:val="00336D1B"/>
    <w:rsid w:val="003373A3"/>
    <w:rsid w:val="003375C3"/>
    <w:rsid w:val="00337DF1"/>
    <w:rsid w:val="0034003A"/>
    <w:rsid w:val="00340B47"/>
    <w:rsid w:val="00340FFA"/>
    <w:rsid w:val="00341141"/>
    <w:rsid w:val="00341E0D"/>
    <w:rsid w:val="00342119"/>
    <w:rsid w:val="00342296"/>
    <w:rsid w:val="00342416"/>
    <w:rsid w:val="00342E99"/>
    <w:rsid w:val="00342F14"/>
    <w:rsid w:val="00342F7C"/>
    <w:rsid w:val="00344307"/>
    <w:rsid w:val="0034449C"/>
    <w:rsid w:val="00344606"/>
    <w:rsid w:val="0034523F"/>
    <w:rsid w:val="00345381"/>
    <w:rsid w:val="00345835"/>
    <w:rsid w:val="003467FC"/>
    <w:rsid w:val="00346A82"/>
    <w:rsid w:val="00346AA6"/>
    <w:rsid w:val="0034756D"/>
    <w:rsid w:val="0034778A"/>
    <w:rsid w:val="00347AC8"/>
    <w:rsid w:val="00350220"/>
    <w:rsid w:val="00350E44"/>
    <w:rsid w:val="00350F69"/>
    <w:rsid w:val="00350FD1"/>
    <w:rsid w:val="00351347"/>
    <w:rsid w:val="00351703"/>
    <w:rsid w:val="003519E5"/>
    <w:rsid w:val="00351F8E"/>
    <w:rsid w:val="0035253A"/>
    <w:rsid w:val="003527D0"/>
    <w:rsid w:val="0035318C"/>
    <w:rsid w:val="003531EA"/>
    <w:rsid w:val="00353639"/>
    <w:rsid w:val="003539E0"/>
    <w:rsid w:val="00353C6F"/>
    <w:rsid w:val="00353CC7"/>
    <w:rsid w:val="00355187"/>
    <w:rsid w:val="00356244"/>
    <w:rsid w:val="003565EA"/>
    <w:rsid w:val="0035698C"/>
    <w:rsid w:val="00356C01"/>
    <w:rsid w:val="00356EA0"/>
    <w:rsid w:val="00357749"/>
    <w:rsid w:val="00357A26"/>
    <w:rsid w:val="00360117"/>
    <w:rsid w:val="0036093F"/>
    <w:rsid w:val="00360A72"/>
    <w:rsid w:val="00360AC3"/>
    <w:rsid w:val="00360C8F"/>
    <w:rsid w:val="00360D67"/>
    <w:rsid w:val="003612EF"/>
    <w:rsid w:val="003614C3"/>
    <w:rsid w:val="003614C6"/>
    <w:rsid w:val="00361FCC"/>
    <w:rsid w:val="00362492"/>
    <w:rsid w:val="00362AD8"/>
    <w:rsid w:val="00364536"/>
    <w:rsid w:val="00364698"/>
    <w:rsid w:val="00364C05"/>
    <w:rsid w:val="003653B5"/>
    <w:rsid w:val="00366581"/>
    <w:rsid w:val="00366723"/>
    <w:rsid w:val="00367A16"/>
    <w:rsid w:val="00367EFF"/>
    <w:rsid w:val="00370326"/>
    <w:rsid w:val="003709DE"/>
    <w:rsid w:val="00370BAE"/>
    <w:rsid w:val="0037150B"/>
    <w:rsid w:val="0037154B"/>
    <w:rsid w:val="003718EC"/>
    <w:rsid w:val="00371BC2"/>
    <w:rsid w:val="00371D5D"/>
    <w:rsid w:val="00372C20"/>
    <w:rsid w:val="00372DE4"/>
    <w:rsid w:val="00372ED3"/>
    <w:rsid w:val="0037322E"/>
    <w:rsid w:val="0037380E"/>
    <w:rsid w:val="003749F7"/>
    <w:rsid w:val="00374D32"/>
    <w:rsid w:val="0037536D"/>
    <w:rsid w:val="00375788"/>
    <w:rsid w:val="003758B3"/>
    <w:rsid w:val="003759BE"/>
    <w:rsid w:val="0037615A"/>
    <w:rsid w:val="003766A4"/>
    <w:rsid w:val="00376DD4"/>
    <w:rsid w:val="0037749E"/>
    <w:rsid w:val="003777D1"/>
    <w:rsid w:val="00377974"/>
    <w:rsid w:val="003779E6"/>
    <w:rsid w:val="00377DD5"/>
    <w:rsid w:val="003805B4"/>
    <w:rsid w:val="00380E7F"/>
    <w:rsid w:val="00380F45"/>
    <w:rsid w:val="003817A6"/>
    <w:rsid w:val="00383603"/>
    <w:rsid w:val="0038393E"/>
    <w:rsid w:val="00384471"/>
    <w:rsid w:val="00384A45"/>
    <w:rsid w:val="00385AD0"/>
    <w:rsid w:val="00385E06"/>
    <w:rsid w:val="00386A68"/>
    <w:rsid w:val="00386B0E"/>
    <w:rsid w:val="00386EE2"/>
    <w:rsid w:val="00387315"/>
    <w:rsid w:val="003874DC"/>
    <w:rsid w:val="00387A3D"/>
    <w:rsid w:val="00387E25"/>
    <w:rsid w:val="003902C6"/>
    <w:rsid w:val="0039031D"/>
    <w:rsid w:val="00390959"/>
    <w:rsid w:val="00390C9D"/>
    <w:rsid w:val="003912A8"/>
    <w:rsid w:val="003912D4"/>
    <w:rsid w:val="00391E53"/>
    <w:rsid w:val="00391EA9"/>
    <w:rsid w:val="00392A15"/>
    <w:rsid w:val="00392DC1"/>
    <w:rsid w:val="0039364F"/>
    <w:rsid w:val="00393767"/>
    <w:rsid w:val="00393992"/>
    <w:rsid w:val="00393B05"/>
    <w:rsid w:val="003941BF"/>
    <w:rsid w:val="0039436D"/>
    <w:rsid w:val="00394709"/>
    <w:rsid w:val="00394C94"/>
    <w:rsid w:val="00394EF9"/>
    <w:rsid w:val="0039550D"/>
    <w:rsid w:val="00395E7F"/>
    <w:rsid w:val="003960FF"/>
    <w:rsid w:val="00396263"/>
    <w:rsid w:val="0039749F"/>
    <w:rsid w:val="00397D54"/>
    <w:rsid w:val="003A01C0"/>
    <w:rsid w:val="003A0361"/>
    <w:rsid w:val="003A0E92"/>
    <w:rsid w:val="003A0F3C"/>
    <w:rsid w:val="003A1622"/>
    <w:rsid w:val="003A21EB"/>
    <w:rsid w:val="003A2551"/>
    <w:rsid w:val="003A26DB"/>
    <w:rsid w:val="003A2B5D"/>
    <w:rsid w:val="003A2E7A"/>
    <w:rsid w:val="003A2FE8"/>
    <w:rsid w:val="003A3274"/>
    <w:rsid w:val="003A3DDD"/>
    <w:rsid w:val="003A4046"/>
    <w:rsid w:val="003A4177"/>
    <w:rsid w:val="003A43CB"/>
    <w:rsid w:val="003A4836"/>
    <w:rsid w:val="003A51A0"/>
    <w:rsid w:val="003A549A"/>
    <w:rsid w:val="003A56B3"/>
    <w:rsid w:val="003A5CA9"/>
    <w:rsid w:val="003A618F"/>
    <w:rsid w:val="003A66C3"/>
    <w:rsid w:val="003A6F6F"/>
    <w:rsid w:val="003A7040"/>
    <w:rsid w:val="003A7212"/>
    <w:rsid w:val="003A7311"/>
    <w:rsid w:val="003A7F47"/>
    <w:rsid w:val="003B0169"/>
    <w:rsid w:val="003B0388"/>
    <w:rsid w:val="003B038B"/>
    <w:rsid w:val="003B07EB"/>
    <w:rsid w:val="003B099C"/>
    <w:rsid w:val="003B0A30"/>
    <w:rsid w:val="003B0DA4"/>
    <w:rsid w:val="003B0E38"/>
    <w:rsid w:val="003B18E7"/>
    <w:rsid w:val="003B1C0F"/>
    <w:rsid w:val="003B1F1A"/>
    <w:rsid w:val="003B26A9"/>
    <w:rsid w:val="003B275A"/>
    <w:rsid w:val="003B280D"/>
    <w:rsid w:val="003B2E28"/>
    <w:rsid w:val="003B2FDC"/>
    <w:rsid w:val="003B35EF"/>
    <w:rsid w:val="003B37E5"/>
    <w:rsid w:val="003B4245"/>
    <w:rsid w:val="003B4468"/>
    <w:rsid w:val="003B4482"/>
    <w:rsid w:val="003B4DF4"/>
    <w:rsid w:val="003B5889"/>
    <w:rsid w:val="003B5CB3"/>
    <w:rsid w:val="003B63F5"/>
    <w:rsid w:val="003B73AF"/>
    <w:rsid w:val="003B7748"/>
    <w:rsid w:val="003B791F"/>
    <w:rsid w:val="003B79ED"/>
    <w:rsid w:val="003C00B0"/>
    <w:rsid w:val="003C0452"/>
    <w:rsid w:val="003C048E"/>
    <w:rsid w:val="003C076B"/>
    <w:rsid w:val="003C0983"/>
    <w:rsid w:val="003C156E"/>
    <w:rsid w:val="003C1580"/>
    <w:rsid w:val="003C1B53"/>
    <w:rsid w:val="003C1D12"/>
    <w:rsid w:val="003C1E9F"/>
    <w:rsid w:val="003C3662"/>
    <w:rsid w:val="003C3CE9"/>
    <w:rsid w:val="003C3D06"/>
    <w:rsid w:val="003C3D75"/>
    <w:rsid w:val="003C3E44"/>
    <w:rsid w:val="003C434F"/>
    <w:rsid w:val="003C4449"/>
    <w:rsid w:val="003C4BFF"/>
    <w:rsid w:val="003C52DB"/>
    <w:rsid w:val="003C559E"/>
    <w:rsid w:val="003C590F"/>
    <w:rsid w:val="003C5D4D"/>
    <w:rsid w:val="003C5EC6"/>
    <w:rsid w:val="003C6371"/>
    <w:rsid w:val="003C6DAB"/>
    <w:rsid w:val="003C71DF"/>
    <w:rsid w:val="003C7A86"/>
    <w:rsid w:val="003C7C11"/>
    <w:rsid w:val="003C7D42"/>
    <w:rsid w:val="003D0751"/>
    <w:rsid w:val="003D0CCF"/>
    <w:rsid w:val="003D1A90"/>
    <w:rsid w:val="003D205D"/>
    <w:rsid w:val="003D2561"/>
    <w:rsid w:val="003D2CB6"/>
    <w:rsid w:val="003D2D78"/>
    <w:rsid w:val="003D2F51"/>
    <w:rsid w:val="003D3304"/>
    <w:rsid w:val="003D3C87"/>
    <w:rsid w:val="003D4118"/>
    <w:rsid w:val="003D4149"/>
    <w:rsid w:val="003D4D32"/>
    <w:rsid w:val="003D4F9A"/>
    <w:rsid w:val="003D4FEB"/>
    <w:rsid w:val="003D4FF7"/>
    <w:rsid w:val="003D5019"/>
    <w:rsid w:val="003D51A0"/>
    <w:rsid w:val="003D5948"/>
    <w:rsid w:val="003D5EE1"/>
    <w:rsid w:val="003D68BE"/>
    <w:rsid w:val="003D6A41"/>
    <w:rsid w:val="003D6A94"/>
    <w:rsid w:val="003D6B78"/>
    <w:rsid w:val="003D6BBB"/>
    <w:rsid w:val="003D73C4"/>
    <w:rsid w:val="003D76D7"/>
    <w:rsid w:val="003D79BF"/>
    <w:rsid w:val="003D7B4D"/>
    <w:rsid w:val="003E05FB"/>
    <w:rsid w:val="003E079D"/>
    <w:rsid w:val="003E0F22"/>
    <w:rsid w:val="003E10DF"/>
    <w:rsid w:val="003E128A"/>
    <w:rsid w:val="003E1C35"/>
    <w:rsid w:val="003E229A"/>
    <w:rsid w:val="003E2A3E"/>
    <w:rsid w:val="003E2F0D"/>
    <w:rsid w:val="003E2FAB"/>
    <w:rsid w:val="003E2FB8"/>
    <w:rsid w:val="003E39E0"/>
    <w:rsid w:val="003E4692"/>
    <w:rsid w:val="003E538C"/>
    <w:rsid w:val="003E5558"/>
    <w:rsid w:val="003E5A33"/>
    <w:rsid w:val="003E60F9"/>
    <w:rsid w:val="003E6689"/>
    <w:rsid w:val="003E6F26"/>
    <w:rsid w:val="003E7E35"/>
    <w:rsid w:val="003F03CC"/>
    <w:rsid w:val="003F0670"/>
    <w:rsid w:val="003F06CB"/>
    <w:rsid w:val="003F0B3A"/>
    <w:rsid w:val="003F18F0"/>
    <w:rsid w:val="003F1AF0"/>
    <w:rsid w:val="003F1BB5"/>
    <w:rsid w:val="003F1D37"/>
    <w:rsid w:val="003F1EF1"/>
    <w:rsid w:val="003F1F2C"/>
    <w:rsid w:val="003F23F8"/>
    <w:rsid w:val="003F2A25"/>
    <w:rsid w:val="003F2B7E"/>
    <w:rsid w:val="003F3083"/>
    <w:rsid w:val="003F3704"/>
    <w:rsid w:val="003F3B02"/>
    <w:rsid w:val="003F3E7A"/>
    <w:rsid w:val="003F48AC"/>
    <w:rsid w:val="003F5431"/>
    <w:rsid w:val="003F5581"/>
    <w:rsid w:val="003F5BA9"/>
    <w:rsid w:val="003F620E"/>
    <w:rsid w:val="003F6350"/>
    <w:rsid w:val="003F64CB"/>
    <w:rsid w:val="003F6823"/>
    <w:rsid w:val="004009F2"/>
    <w:rsid w:val="00400A1A"/>
    <w:rsid w:val="004016AE"/>
    <w:rsid w:val="00401965"/>
    <w:rsid w:val="00401CA4"/>
    <w:rsid w:val="00401F13"/>
    <w:rsid w:val="00402435"/>
    <w:rsid w:val="00402453"/>
    <w:rsid w:val="00402CB5"/>
    <w:rsid w:val="00402E3C"/>
    <w:rsid w:val="00403365"/>
    <w:rsid w:val="004036C2"/>
    <w:rsid w:val="004038E1"/>
    <w:rsid w:val="00403A59"/>
    <w:rsid w:val="00403D11"/>
    <w:rsid w:val="004045CA"/>
    <w:rsid w:val="00404753"/>
    <w:rsid w:val="00404CB1"/>
    <w:rsid w:val="004052D7"/>
    <w:rsid w:val="00405543"/>
    <w:rsid w:val="00405FEE"/>
    <w:rsid w:val="0040690E"/>
    <w:rsid w:val="00406A35"/>
    <w:rsid w:val="00406A7A"/>
    <w:rsid w:val="00406F39"/>
    <w:rsid w:val="0040712D"/>
    <w:rsid w:val="00407404"/>
    <w:rsid w:val="004078C0"/>
    <w:rsid w:val="004079C1"/>
    <w:rsid w:val="00410054"/>
    <w:rsid w:val="00410157"/>
    <w:rsid w:val="00410AB7"/>
    <w:rsid w:val="004112AC"/>
    <w:rsid w:val="0041142A"/>
    <w:rsid w:val="004129A3"/>
    <w:rsid w:val="00413326"/>
    <w:rsid w:val="0041445E"/>
    <w:rsid w:val="0041472A"/>
    <w:rsid w:val="00414B8C"/>
    <w:rsid w:val="004151DA"/>
    <w:rsid w:val="0041650C"/>
    <w:rsid w:val="00416A1C"/>
    <w:rsid w:val="0041707C"/>
    <w:rsid w:val="00417F57"/>
    <w:rsid w:val="004207A3"/>
    <w:rsid w:val="00420E0F"/>
    <w:rsid w:val="00421960"/>
    <w:rsid w:val="0042197D"/>
    <w:rsid w:val="00421EDD"/>
    <w:rsid w:val="00422900"/>
    <w:rsid w:val="00422F8E"/>
    <w:rsid w:val="0042306F"/>
    <w:rsid w:val="004235AE"/>
    <w:rsid w:val="004240CB"/>
    <w:rsid w:val="00424A52"/>
    <w:rsid w:val="00424FBB"/>
    <w:rsid w:val="0042569C"/>
    <w:rsid w:val="00425A53"/>
    <w:rsid w:val="00426240"/>
    <w:rsid w:val="00426AA3"/>
    <w:rsid w:val="00427C45"/>
    <w:rsid w:val="00427FCF"/>
    <w:rsid w:val="00430FC9"/>
    <w:rsid w:val="004315F9"/>
    <w:rsid w:val="004317EC"/>
    <w:rsid w:val="004324B5"/>
    <w:rsid w:val="00432C55"/>
    <w:rsid w:val="004333F8"/>
    <w:rsid w:val="00433C9F"/>
    <w:rsid w:val="004344D8"/>
    <w:rsid w:val="0043493F"/>
    <w:rsid w:val="00434BCB"/>
    <w:rsid w:val="00435EBD"/>
    <w:rsid w:val="004366A7"/>
    <w:rsid w:val="00436C5C"/>
    <w:rsid w:val="0043780F"/>
    <w:rsid w:val="00440457"/>
    <w:rsid w:val="00440615"/>
    <w:rsid w:val="00441EA2"/>
    <w:rsid w:val="0044223A"/>
    <w:rsid w:val="0044260F"/>
    <w:rsid w:val="00442705"/>
    <w:rsid w:val="00443374"/>
    <w:rsid w:val="00444B91"/>
    <w:rsid w:val="004455B3"/>
    <w:rsid w:val="00446657"/>
    <w:rsid w:val="00447389"/>
    <w:rsid w:val="0044769F"/>
    <w:rsid w:val="00447AE3"/>
    <w:rsid w:val="00450C9F"/>
    <w:rsid w:val="00451194"/>
    <w:rsid w:val="004517F8"/>
    <w:rsid w:val="00451BE6"/>
    <w:rsid w:val="00451C90"/>
    <w:rsid w:val="00451DBA"/>
    <w:rsid w:val="0045239F"/>
    <w:rsid w:val="00452B56"/>
    <w:rsid w:val="004531E6"/>
    <w:rsid w:val="004532BD"/>
    <w:rsid w:val="004533FA"/>
    <w:rsid w:val="00453785"/>
    <w:rsid w:val="00454431"/>
    <w:rsid w:val="004547E8"/>
    <w:rsid w:val="00454B1B"/>
    <w:rsid w:val="00455276"/>
    <w:rsid w:val="00455736"/>
    <w:rsid w:val="00455E5A"/>
    <w:rsid w:val="004561EE"/>
    <w:rsid w:val="004575C8"/>
    <w:rsid w:val="0045788E"/>
    <w:rsid w:val="00457DF3"/>
    <w:rsid w:val="00460339"/>
    <w:rsid w:val="004603B9"/>
    <w:rsid w:val="0046095E"/>
    <w:rsid w:val="00460A08"/>
    <w:rsid w:val="00460D90"/>
    <w:rsid w:val="00461585"/>
    <w:rsid w:val="0046258E"/>
    <w:rsid w:val="004625E9"/>
    <w:rsid w:val="0046288D"/>
    <w:rsid w:val="00462FBF"/>
    <w:rsid w:val="00462FE0"/>
    <w:rsid w:val="0046305E"/>
    <w:rsid w:val="0046351A"/>
    <w:rsid w:val="00463934"/>
    <w:rsid w:val="00463981"/>
    <w:rsid w:val="00463C12"/>
    <w:rsid w:val="0046423B"/>
    <w:rsid w:val="00464388"/>
    <w:rsid w:val="0046482F"/>
    <w:rsid w:val="00464D2C"/>
    <w:rsid w:val="004651D5"/>
    <w:rsid w:val="00465421"/>
    <w:rsid w:val="00465893"/>
    <w:rsid w:val="00465C00"/>
    <w:rsid w:val="00465D06"/>
    <w:rsid w:val="00465FCE"/>
    <w:rsid w:val="0046603C"/>
    <w:rsid w:val="004660E5"/>
    <w:rsid w:val="004662B0"/>
    <w:rsid w:val="004665F9"/>
    <w:rsid w:val="004668FC"/>
    <w:rsid w:val="00466B4E"/>
    <w:rsid w:val="00466BFF"/>
    <w:rsid w:val="00467022"/>
    <w:rsid w:val="00467C2F"/>
    <w:rsid w:val="0047062E"/>
    <w:rsid w:val="00470BF9"/>
    <w:rsid w:val="00471128"/>
    <w:rsid w:val="004715E9"/>
    <w:rsid w:val="00472128"/>
    <w:rsid w:val="00472236"/>
    <w:rsid w:val="004723C1"/>
    <w:rsid w:val="004725DC"/>
    <w:rsid w:val="00473151"/>
    <w:rsid w:val="004734E4"/>
    <w:rsid w:val="0047364C"/>
    <w:rsid w:val="004744FB"/>
    <w:rsid w:val="004748A7"/>
    <w:rsid w:val="00474DFB"/>
    <w:rsid w:val="00475028"/>
    <w:rsid w:val="00475680"/>
    <w:rsid w:val="00475D6C"/>
    <w:rsid w:val="004764DD"/>
    <w:rsid w:val="004776B4"/>
    <w:rsid w:val="0048159B"/>
    <w:rsid w:val="00481AC4"/>
    <w:rsid w:val="00482171"/>
    <w:rsid w:val="00483011"/>
    <w:rsid w:val="004837B6"/>
    <w:rsid w:val="00483CC5"/>
    <w:rsid w:val="00483E8B"/>
    <w:rsid w:val="004842DD"/>
    <w:rsid w:val="004843BC"/>
    <w:rsid w:val="00484906"/>
    <w:rsid w:val="00484E72"/>
    <w:rsid w:val="00485ACD"/>
    <w:rsid w:val="00485C20"/>
    <w:rsid w:val="00485E38"/>
    <w:rsid w:val="00485F4C"/>
    <w:rsid w:val="004866DD"/>
    <w:rsid w:val="00486B1C"/>
    <w:rsid w:val="00486EA3"/>
    <w:rsid w:val="00487076"/>
    <w:rsid w:val="0048731F"/>
    <w:rsid w:val="00487597"/>
    <w:rsid w:val="00487DEB"/>
    <w:rsid w:val="00490699"/>
    <w:rsid w:val="0049101B"/>
    <w:rsid w:val="0049112D"/>
    <w:rsid w:val="00491B88"/>
    <w:rsid w:val="00491D3F"/>
    <w:rsid w:val="00492E12"/>
    <w:rsid w:val="00493178"/>
    <w:rsid w:val="004938E6"/>
    <w:rsid w:val="00493B55"/>
    <w:rsid w:val="00493C25"/>
    <w:rsid w:val="00494800"/>
    <w:rsid w:val="00494A98"/>
    <w:rsid w:val="00494B4D"/>
    <w:rsid w:val="0049529F"/>
    <w:rsid w:val="00495A06"/>
    <w:rsid w:val="00495B95"/>
    <w:rsid w:val="0049798E"/>
    <w:rsid w:val="00497AAE"/>
    <w:rsid w:val="004A030A"/>
    <w:rsid w:val="004A0601"/>
    <w:rsid w:val="004A07D7"/>
    <w:rsid w:val="004A0AAD"/>
    <w:rsid w:val="004A0BAE"/>
    <w:rsid w:val="004A0FC4"/>
    <w:rsid w:val="004A11B6"/>
    <w:rsid w:val="004A12D8"/>
    <w:rsid w:val="004A15AE"/>
    <w:rsid w:val="004A15F3"/>
    <w:rsid w:val="004A2A9C"/>
    <w:rsid w:val="004A2FA1"/>
    <w:rsid w:val="004A38C9"/>
    <w:rsid w:val="004A407B"/>
    <w:rsid w:val="004A442D"/>
    <w:rsid w:val="004A506E"/>
    <w:rsid w:val="004A50E8"/>
    <w:rsid w:val="004A5143"/>
    <w:rsid w:val="004A5798"/>
    <w:rsid w:val="004A5D24"/>
    <w:rsid w:val="004A5E76"/>
    <w:rsid w:val="004A695D"/>
    <w:rsid w:val="004A6E7D"/>
    <w:rsid w:val="004A70B3"/>
    <w:rsid w:val="004A7A77"/>
    <w:rsid w:val="004B08EE"/>
    <w:rsid w:val="004B0D24"/>
    <w:rsid w:val="004B12DC"/>
    <w:rsid w:val="004B1EB4"/>
    <w:rsid w:val="004B27B1"/>
    <w:rsid w:val="004B283A"/>
    <w:rsid w:val="004B2AD1"/>
    <w:rsid w:val="004B2AE2"/>
    <w:rsid w:val="004B2B78"/>
    <w:rsid w:val="004B3FAB"/>
    <w:rsid w:val="004B4325"/>
    <w:rsid w:val="004B489B"/>
    <w:rsid w:val="004B55C2"/>
    <w:rsid w:val="004B57FF"/>
    <w:rsid w:val="004B5C4F"/>
    <w:rsid w:val="004B604B"/>
    <w:rsid w:val="004B6674"/>
    <w:rsid w:val="004B6AD7"/>
    <w:rsid w:val="004B7085"/>
    <w:rsid w:val="004B7665"/>
    <w:rsid w:val="004C0F2A"/>
    <w:rsid w:val="004C0F2E"/>
    <w:rsid w:val="004C1140"/>
    <w:rsid w:val="004C1A8E"/>
    <w:rsid w:val="004C1C80"/>
    <w:rsid w:val="004C1CBF"/>
    <w:rsid w:val="004C1CFB"/>
    <w:rsid w:val="004C1E93"/>
    <w:rsid w:val="004C3129"/>
    <w:rsid w:val="004C31A8"/>
    <w:rsid w:val="004C38CB"/>
    <w:rsid w:val="004C3CB9"/>
    <w:rsid w:val="004C421C"/>
    <w:rsid w:val="004C43F2"/>
    <w:rsid w:val="004C4591"/>
    <w:rsid w:val="004C4B86"/>
    <w:rsid w:val="004C4F2B"/>
    <w:rsid w:val="004C4FD7"/>
    <w:rsid w:val="004C55EB"/>
    <w:rsid w:val="004C5A93"/>
    <w:rsid w:val="004C5B86"/>
    <w:rsid w:val="004C5EBB"/>
    <w:rsid w:val="004C64BF"/>
    <w:rsid w:val="004C776A"/>
    <w:rsid w:val="004C7839"/>
    <w:rsid w:val="004C7AE7"/>
    <w:rsid w:val="004C7F97"/>
    <w:rsid w:val="004D00B2"/>
    <w:rsid w:val="004D012D"/>
    <w:rsid w:val="004D0AE3"/>
    <w:rsid w:val="004D1FFB"/>
    <w:rsid w:val="004D2070"/>
    <w:rsid w:val="004D24B5"/>
    <w:rsid w:val="004D2539"/>
    <w:rsid w:val="004D285D"/>
    <w:rsid w:val="004D2FEF"/>
    <w:rsid w:val="004D35B9"/>
    <w:rsid w:val="004D3784"/>
    <w:rsid w:val="004D3C49"/>
    <w:rsid w:val="004D4056"/>
    <w:rsid w:val="004D407A"/>
    <w:rsid w:val="004D4109"/>
    <w:rsid w:val="004D4494"/>
    <w:rsid w:val="004D4621"/>
    <w:rsid w:val="004D4A40"/>
    <w:rsid w:val="004D4D3A"/>
    <w:rsid w:val="004D4DC1"/>
    <w:rsid w:val="004D5044"/>
    <w:rsid w:val="004D5529"/>
    <w:rsid w:val="004D5ABB"/>
    <w:rsid w:val="004D5FE3"/>
    <w:rsid w:val="004D610C"/>
    <w:rsid w:val="004D6667"/>
    <w:rsid w:val="004D667A"/>
    <w:rsid w:val="004D6B7C"/>
    <w:rsid w:val="004D6CA5"/>
    <w:rsid w:val="004D7801"/>
    <w:rsid w:val="004D7BB0"/>
    <w:rsid w:val="004E0CB8"/>
    <w:rsid w:val="004E0E9D"/>
    <w:rsid w:val="004E10D9"/>
    <w:rsid w:val="004E18BC"/>
    <w:rsid w:val="004E1B52"/>
    <w:rsid w:val="004E27B1"/>
    <w:rsid w:val="004E3030"/>
    <w:rsid w:val="004E3145"/>
    <w:rsid w:val="004E416E"/>
    <w:rsid w:val="004E422C"/>
    <w:rsid w:val="004E4965"/>
    <w:rsid w:val="004E4CBB"/>
    <w:rsid w:val="004E4E00"/>
    <w:rsid w:val="004E508B"/>
    <w:rsid w:val="004E5228"/>
    <w:rsid w:val="004E5C4E"/>
    <w:rsid w:val="004E68CD"/>
    <w:rsid w:val="004E6B32"/>
    <w:rsid w:val="004E7B6F"/>
    <w:rsid w:val="004F1063"/>
    <w:rsid w:val="004F11E1"/>
    <w:rsid w:val="004F12BB"/>
    <w:rsid w:val="004F139A"/>
    <w:rsid w:val="004F1BB4"/>
    <w:rsid w:val="004F1E7D"/>
    <w:rsid w:val="004F2626"/>
    <w:rsid w:val="004F2B6B"/>
    <w:rsid w:val="004F2C8C"/>
    <w:rsid w:val="004F326A"/>
    <w:rsid w:val="004F362D"/>
    <w:rsid w:val="004F3A87"/>
    <w:rsid w:val="004F3D52"/>
    <w:rsid w:val="004F40FE"/>
    <w:rsid w:val="004F492C"/>
    <w:rsid w:val="004F4C7D"/>
    <w:rsid w:val="004F501C"/>
    <w:rsid w:val="004F547A"/>
    <w:rsid w:val="004F5792"/>
    <w:rsid w:val="004F5CA6"/>
    <w:rsid w:val="004F6028"/>
    <w:rsid w:val="004F639E"/>
    <w:rsid w:val="004F66DE"/>
    <w:rsid w:val="004F67FD"/>
    <w:rsid w:val="004F7434"/>
    <w:rsid w:val="004F7553"/>
    <w:rsid w:val="004F762B"/>
    <w:rsid w:val="004F7AAD"/>
    <w:rsid w:val="004F7B5E"/>
    <w:rsid w:val="00500764"/>
    <w:rsid w:val="00500E5D"/>
    <w:rsid w:val="005011C2"/>
    <w:rsid w:val="005021C8"/>
    <w:rsid w:val="00502385"/>
    <w:rsid w:val="0050282F"/>
    <w:rsid w:val="00502BBF"/>
    <w:rsid w:val="005039EE"/>
    <w:rsid w:val="005043DF"/>
    <w:rsid w:val="005045A0"/>
    <w:rsid w:val="00504B3D"/>
    <w:rsid w:val="00505330"/>
    <w:rsid w:val="00505544"/>
    <w:rsid w:val="00505655"/>
    <w:rsid w:val="005058D6"/>
    <w:rsid w:val="00505D68"/>
    <w:rsid w:val="0050603D"/>
    <w:rsid w:val="0050691C"/>
    <w:rsid w:val="00506B5E"/>
    <w:rsid w:val="00506FA2"/>
    <w:rsid w:val="005074EB"/>
    <w:rsid w:val="00507631"/>
    <w:rsid w:val="00507B0E"/>
    <w:rsid w:val="00510157"/>
    <w:rsid w:val="005106BE"/>
    <w:rsid w:val="00510A2B"/>
    <w:rsid w:val="00510C53"/>
    <w:rsid w:val="00510D6A"/>
    <w:rsid w:val="00511203"/>
    <w:rsid w:val="005114AE"/>
    <w:rsid w:val="00511C2D"/>
    <w:rsid w:val="00511E8C"/>
    <w:rsid w:val="00511FB8"/>
    <w:rsid w:val="005123A5"/>
    <w:rsid w:val="00512F48"/>
    <w:rsid w:val="00513532"/>
    <w:rsid w:val="00515023"/>
    <w:rsid w:val="00515E49"/>
    <w:rsid w:val="00516044"/>
    <w:rsid w:val="005160B5"/>
    <w:rsid w:val="005161ED"/>
    <w:rsid w:val="00516348"/>
    <w:rsid w:val="005163DC"/>
    <w:rsid w:val="00516407"/>
    <w:rsid w:val="00516635"/>
    <w:rsid w:val="00516722"/>
    <w:rsid w:val="005167AE"/>
    <w:rsid w:val="005169BC"/>
    <w:rsid w:val="005178A4"/>
    <w:rsid w:val="00517981"/>
    <w:rsid w:val="005179D5"/>
    <w:rsid w:val="00517EF6"/>
    <w:rsid w:val="0052012C"/>
    <w:rsid w:val="00520468"/>
    <w:rsid w:val="00520F39"/>
    <w:rsid w:val="005212B6"/>
    <w:rsid w:val="005215D1"/>
    <w:rsid w:val="00521688"/>
    <w:rsid w:val="00521C90"/>
    <w:rsid w:val="00521D4B"/>
    <w:rsid w:val="00521F8E"/>
    <w:rsid w:val="005222E8"/>
    <w:rsid w:val="005237F1"/>
    <w:rsid w:val="00523A4A"/>
    <w:rsid w:val="00524C55"/>
    <w:rsid w:val="00524D1F"/>
    <w:rsid w:val="005252E7"/>
    <w:rsid w:val="00525606"/>
    <w:rsid w:val="00525DC7"/>
    <w:rsid w:val="00525F36"/>
    <w:rsid w:val="00526A43"/>
    <w:rsid w:val="00526E9D"/>
    <w:rsid w:val="0052738E"/>
    <w:rsid w:val="00527572"/>
    <w:rsid w:val="00527ACB"/>
    <w:rsid w:val="0053014A"/>
    <w:rsid w:val="00530512"/>
    <w:rsid w:val="00530C1D"/>
    <w:rsid w:val="00530F4A"/>
    <w:rsid w:val="005316A0"/>
    <w:rsid w:val="00532B1D"/>
    <w:rsid w:val="00532CD1"/>
    <w:rsid w:val="00532F8F"/>
    <w:rsid w:val="0053344F"/>
    <w:rsid w:val="00533679"/>
    <w:rsid w:val="005336D3"/>
    <w:rsid w:val="00535572"/>
    <w:rsid w:val="00535837"/>
    <w:rsid w:val="00535AF4"/>
    <w:rsid w:val="00536043"/>
    <w:rsid w:val="005363DC"/>
    <w:rsid w:val="005364A0"/>
    <w:rsid w:val="00536B88"/>
    <w:rsid w:val="0053712A"/>
    <w:rsid w:val="005373D6"/>
    <w:rsid w:val="00537424"/>
    <w:rsid w:val="005375AF"/>
    <w:rsid w:val="00537C83"/>
    <w:rsid w:val="00537FBC"/>
    <w:rsid w:val="005400BE"/>
    <w:rsid w:val="005412F1"/>
    <w:rsid w:val="005418B1"/>
    <w:rsid w:val="00541D32"/>
    <w:rsid w:val="00541E39"/>
    <w:rsid w:val="00542095"/>
    <w:rsid w:val="005422F5"/>
    <w:rsid w:val="00542887"/>
    <w:rsid w:val="00542E05"/>
    <w:rsid w:val="0054305D"/>
    <w:rsid w:val="005437F1"/>
    <w:rsid w:val="005438A8"/>
    <w:rsid w:val="00543CD0"/>
    <w:rsid w:val="00543EBD"/>
    <w:rsid w:val="00544050"/>
    <w:rsid w:val="00544278"/>
    <w:rsid w:val="00546675"/>
    <w:rsid w:val="005470C6"/>
    <w:rsid w:val="005470EB"/>
    <w:rsid w:val="005475D8"/>
    <w:rsid w:val="00551092"/>
    <w:rsid w:val="0055178B"/>
    <w:rsid w:val="00551DDB"/>
    <w:rsid w:val="005536B6"/>
    <w:rsid w:val="005538EA"/>
    <w:rsid w:val="005542CD"/>
    <w:rsid w:val="00554AB7"/>
    <w:rsid w:val="00554D52"/>
    <w:rsid w:val="00554D64"/>
    <w:rsid w:val="00554F82"/>
    <w:rsid w:val="00555067"/>
    <w:rsid w:val="00555A57"/>
    <w:rsid w:val="00555BDC"/>
    <w:rsid w:val="00555C2E"/>
    <w:rsid w:val="005567EB"/>
    <w:rsid w:val="00556C6F"/>
    <w:rsid w:val="00556EE0"/>
    <w:rsid w:val="00557102"/>
    <w:rsid w:val="005575A8"/>
    <w:rsid w:val="0055788F"/>
    <w:rsid w:val="00557C97"/>
    <w:rsid w:val="005601B8"/>
    <w:rsid w:val="005606D3"/>
    <w:rsid w:val="00561649"/>
    <w:rsid w:val="00561849"/>
    <w:rsid w:val="00561AF3"/>
    <w:rsid w:val="00561B94"/>
    <w:rsid w:val="0056240D"/>
    <w:rsid w:val="00562AA6"/>
    <w:rsid w:val="005632F4"/>
    <w:rsid w:val="005633C1"/>
    <w:rsid w:val="005640C5"/>
    <w:rsid w:val="0056487C"/>
    <w:rsid w:val="00565086"/>
    <w:rsid w:val="0056533B"/>
    <w:rsid w:val="00566665"/>
    <w:rsid w:val="0056679A"/>
    <w:rsid w:val="005668AE"/>
    <w:rsid w:val="005670DE"/>
    <w:rsid w:val="005677F9"/>
    <w:rsid w:val="00567BC0"/>
    <w:rsid w:val="00567ECD"/>
    <w:rsid w:val="00570803"/>
    <w:rsid w:val="0057083D"/>
    <w:rsid w:val="00570888"/>
    <w:rsid w:val="0057101C"/>
    <w:rsid w:val="00571431"/>
    <w:rsid w:val="00571850"/>
    <w:rsid w:val="005719AB"/>
    <w:rsid w:val="00571FC5"/>
    <w:rsid w:val="00572336"/>
    <w:rsid w:val="00572E5D"/>
    <w:rsid w:val="00573986"/>
    <w:rsid w:val="00573B96"/>
    <w:rsid w:val="00573E0F"/>
    <w:rsid w:val="00573E69"/>
    <w:rsid w:val="00574342"/>
    <w:rsid w:val="005749AB"/>
    <w:rsid w:val="00574C42"/>
    <w:rsid w:val="00574CD2"/>
    <w:rsid w:val="00574DE4"/>
    <w:rsid w:val="00575A88"/>
    <w:rsid w:val="005763C7"/>
    <w:rsid w:val="0057659D"/>
    <w:rsid w:val="00576751"/>
    <w:rsid w:val="00576830"/>
    <w:rsid w:val="00576EE3"/>
    <w:rsid w:val="00576F87"/>
    <w:rsid w:val="0057726A"/>
    <w:rsid w:val="00577673"/>
    <w:rsid w:val="0057771F"/>
    <w:rsid w:val="0057785C"/>
    <w:rsid w:val="00580DB6"/>
    <w:rsid w:val="00580ED9"/>
    <w:rsid w:val="005813B5"/>
    <w:rsid w:val="005819A1"/>
    <w:rsid w:val="00581B9A"/>
    <w:rsid w:val="00581FC4"/>
    <w:rsid w:val="00582BC6"/>
    <w:rsid w:val="00582EEE"/>
    <w:rsid w:val="00583076"/>
    <w:rsid w:val="005832D8"/>
    <w:rsid w:val="00583628"/>
    <w:rsid w:val="0058410A"/>
    <w:rsid w:val="00584414"/>
    <w:rsid w:val="0058476B"/>
    <w:rsid w:val="00585043"/>
    <w:rsid w:val="0058533B"/>
    <w:rsid w:val="0058577F"/>
    <w:rsid w:val="0058597B"/>
    <w:rsid w:val="005859F2"/>
    <w:rsid w:val="005868D0"/>
    <w:rsid w:val="005871E5"/>
    <w:rsid w:val="00587EA9"/>
    <w:rsid w:val="0059000D"/>
    <w:rsid w:val="00590180"/>
    <w:rsid w:val="00590A9D"/>
    <w:rsid w:val="00590B88"/>
    <w:rsid w:val="00590F5C"/>
    <w:rsid w:val="005911B3"/>
    <w:rsid w:val="00591426"/>
    <w:rsid w:val="00591686"/>
    <w:rsid w:val="005919AC"/>
    <w:rsid w:val="00591C40"/>
    <w:rsid w:val="00592061"/>
    <w:rsid w:val="005923DA"/>
    <w:rsid w:val="005925CB"/>
    <w:rsid w:val="005925EE"/>
    <w:rsid w:val="0059289B"/>
    <w:rsid w:val="005928DD"/>
    <w:rsid w:val="00593EFF"/>
    <w:rsid w:val="00595246"/>
    <w:rsid w:val="005952ED"/>
    <w:rsid w:val="005953D4"/>
    <w:rsid w:val="005966F9"/>
    <w:rsid w:val="00596EBE"/>
    <w:rsid w:val="005970C4"/>
    <w:rsid w:val="0059798B"/>
    <w:rsid w:val="005A01C8"/>
    <w:rsid w:val="005A06F8"/>
    <w:rsid w:val="005A0745"/>
    <w:rsid w:val="005A1027"/>
    <w:rsid w:val="005A1565"/>
    <w:rsid w:val="005A18F9"/>
    <w:rsid w:val="005A1A86"/>
    <w:rsid w:val="005A1BD1"/>
    <w:rsid w:val="005A2227"/>
    <w:rsid w:val="005A249B"/>
    <w:rsid w:val="005A360E"/>
    <w:rsid w:val="005A3944"/>
    <w:rsid w:val="005A3C1D"/>
    <w:rsid w:val="005A4372"/>
    <w:rsid w:val="005A43D4"/>
    <w:rsid w:val="005A4451"/>
    <w:rsid w:val="005A44E8"/>
    <w:rsid w:val="005A47DC"/>
    <w:rsid w:val="005A57E5"/>
    <w:rsid w:val="005A5CFD"/>
    <w:rsid w:val="005A63B2"/>
    <w:rsid w:val="005A64E7"/>
    <w:rsid w:val="005A68FA"/>
    <w:rsid w:val="005A6D7B"/>
    <w:rsid w:val="005A74DB"/>
    <w:rsid w:val="005A770D"/>
    <w:rsid w:val="005A77BC"/>
    <w:rsid w:val="005A7D28"/>
    <w:rsid w:val="005A7F7E"/>
    <w:rsid w:val="005B0289"/>
    <w:rsid w:val="005B04EE"/>
    <w:rsid w:val="005B0E89"/>
    <w:rsid w:val="005B10C5"/>
    <w:rsid w:val="005B130A"/>
    <w:rsid w:val="005B14BE"/>
    <w:rsid w:val="005B1BBD"/>
    <w:rsid w:val="005B1E11"/>
    <w:rsid w:val="005B2203"/>
    <w:rsid w:val="005B24C5"/>
    <w:rsid w:val="005B259F"/>
    <w:rsid w:val="005B25C5"/>
    <w:rsid w:val="005B344D"/>
    <w:rsid w:val="005B34CE"/>
    <w:rsid w:val="005B4024"/>
    <w:rsid w:val="005B4081"/>
    <w:rsid w:val="005B43F3"/>
    <w:rsid w:val="005B5543"/>
    <w:rsid w:val="005B56EC"/>
    <w:rsid w:val="005B6067"/>
    <w:rsid w:val="005B61B1"/>
    <w:rsid w:val="005B63E9"/>
    <w:rsid w:val="005B7292"/>
    <w:rsid w:val="005B7909"/>
    <w:rsid w:val="005C0826"/>
    <w:rsid w:val="005C0DFB"/>
    <w:rsid w:val="005C1913"/>
    <w:rsid w:val="005C1DAA"/>
    <w:rsid w:val="005C2038"/>
    <w:rsid w:val="005C2A1C"/>
    <w:rsid w:val="005C2ADC"/>
    <w:rsid w:val="005C2BA3"/>
    <w:rsid w:val="005C305E"/>
    <w:rsid w:val="005C3064"/>
    <w:rsid w:val="005C34E1"/>
    <w:rsid w:val="005C3A7E"/>
    <w:rsid w:val="005C4137"/>
    <w:rsid w:val="005C4201"/>
    <w:rsid w:val="005C4E61"/>
    <w:rsid w:val="005C5340"/>
    <w:rsid w:val="005C5365"/>
    <w:rsid w:val="005C53F0"/>
    <w:rsid w:val="005C563C"/>
    <w:rsid w:val="005C565A"/>
    <w:rsid w:val="005C57C2"/>
    <w:rsid w:val="005C5B1C"/>
    <w:rsid w:val="005C5C8C"/>
    <w:rsid w:val="005C6107"/>
    <w:rsid w:val="005C6214"/>
    <w:rsid w:val="005C6341"/>
    <w:rsid w:val="005C6EF3"/>
    <w:rsid w:val="005C74DF"/>
    <w:rsid w:val="005D04D9"/>
    <w:rsid w:val="005D0BE2"/>
    <w:rsid w:val="005D17EE"/>
    <w:rsid w:val="005D2713"/>
    <w:rsid w:val="005D3DCE"/>
    <w:rsid w:val="005D46CF"/>
    <w:rsid w:val="005D530C"/>
    <w:rsid w:val="005D5652"/>
    <w:rsid w:val="005D5BB5"/>
    <w:rsid w:val="005D6811"/>
    <w:rsid w:val="005D695D"/>
    <w:rsid w:val="005D6D3C"/>
    <w:rsid w:val="005D7139"/>
    <w:rsid w:val="005D7821"/>
    <w:rsid w:val="005D79C7"/>
    <w:rsid w:val="005D7ABF"/>
    <w:rsid w:val="005E0362"/>
    <w:rsid w:val="005E0C64"/>
    <w:rsid w:val="005E1269"/>
    <w:rsid w:val="005E1411"/>
    <w:rsid w:val="005E204F"/>
    <w:rsid w:val="005E24AA"/>
    <w:rsid w:val="005E2BD4"/>
    <w:rsid w:val="005E2EF3"/>
    <w:rsid w:val="005E3253"/>
    <w:rsid w:val="005E4487"/>
    <w:rsid w:val="005E4B91"/>
    <w:rsid w:val="005E5177"/>
    <w:rsid w:val="005E55B5"/>
    <w:rsid w:val="005E5DD4"/>
    <w:rsid w:val="005E655E"/>
    <w:rsid w:val="005E6693"/>
    <w:rsid w:val="005E6D6D"/>
    <w:rsid w:val="005E7332"/>
    <w:rsid w:val="005E75BF"/>
    <w:rsid w:val="005E782A"/>
    <w:rsid w:val="005E7BA6"/>
    <w:rsid w:val="005E7C04"/>
    <w:rsid w:val="005E7C9D"/>
    <w:rsid w:val="005E7E23"/>
    <w:rsid w:val="005E7F83"/>
    <w:rsid w:val="005F0057"/>
    <w:rsid w:val="005F0495"/>
    <w:rsid w:val="005F0633"/>
    <w:rsid w:val="005F0F53"/>
    <w:rsid w:val="005F1356"/>
    <w:rsid w:val="005F1843"/>
    <w:rsid w:val="005F18CC"/>
    <w:rsid w:val="005F1A99"/>
    <w:rsid w:val="005F1C7A"/>
    <w:rsid w:val="005F1DE1"/>
    <w:rsid w:val="005F1F01"/>
    <w:rsid w:val="005F20C5"/>
    <w:rsid w:val="005F3164"/>
    <w:rsid w:val="005F3475"/>
    <w:rsid w:val="005F368A"/>
    <w:rsid w:val="005F388B"/>
    <w:rsid w:val="005F3963"/>
    <w:rsid w:val="005F3A63"/>
    <w:rsid w:val="005F3E28"/>
    <w:rsid w:val="005F3EE1"/>
    <w:rsid w:val="005F4874"/>
    <w:rsid w:val="005F4A63"/>
    <w:rsid w:val="005F5274"/>
    <w:rsid w:val="005F5854"/>
    <w:rsid w:val="005F59A5"/>
    <w:rsid w:val="005F5AF7"/>
    <w:rsid w:val="005F6606"/>
    <w:rsid w:val="005F7AE6"/>
    <w:rsid w:val="005F7CB4"/>
    <w:rsid w:val="005F7DFC"/>
    <w:rsid w:val="005F7F01"/>
    <w:rsid w:val="005F7FBF"/>
    <w:rsid w:val="006003F1"/>
    <w:rsid w:val="006004E0"/>
    <w:rsid w:val="006007E3"/>
    <w:rsid w:val="006010D1"/>
    <w:rsid w:val="006011A6"/>
    <w:rsid w:val="006018CB"/>
    <w:rsid w:val="00601CD4"/>
    <w:rsid w:val="006021ED"/>
    <w:rsid w:val="006024AB"/>
    <w:rsid w:val="006033AB"/>
    <w:rsid w:val="00603422"/>
    <w:rsid w:val="0060354D"/>
    <w:rsid w:val="00603A82"/>
    <w:rsid w:val="00603FEA"/>
    <w:rsid w:val="00604062"/>
    <w:rsid w:val="00604B8B"/>
    <w:rsid w:val="006056A2"/>
    <w:rsid w:val="00605925"/>
    <w:rsid w:val="00605EE7"/>
    <w:rsid w:val="0060643B"/>
    <w:rsid w:val="00606505"/>
    <w:rsid w:val="006073A9"/>
    <w:rsid w:val="00610C2D"/>
    <w:rsid w:val="0061123C"/>
    <w:rsid w:val="0061169B"/>
    <w:rsid w:val="00611AB0"/>
    <w:rsid w:val="00611C5C"/>
    <w:rsid w:val="00611DA7"/>
    <w:rsid w:val="0061234C"/>
    <w:rsid w:val="00612880"/>
    <w:rsid w:val="00612CC0"/>
    <w:rsid w:val="00613588"/>
    <w:rsid w:val="006138A2"/>
    <w:rsid w:val="00613D46"/>
    <w:rsid w:val="006141D9"/>
    <w:rsid w:val="006142FE"/>
    <w:rsid w:val="00614FE1"/>
    <w:rsid w:val="0061512C"/>
    <w:rsid w:val="006153FB"/>
    <w:rsid w:val="0061560E"/>
    <w:rsid w:val="00615B08"/>
    <w:rsid w:val="00615E64"/>
    <w:rsid w:val="00616472"/>
    <w:rsid w:val="00616F8A"/>
    <w:rsid w:val="00617276"/>
    <w:rsid w:val="00617757"/>
    <w:rsid w:val="006204F6"/>
    <w:rsid w:val="00620C90"/>
    <w:rsid w:val="00621171"/>
    <w:rsid w:val="006215A3"/>
    <w:rsid w:val="006215B4"/>
    <w:rsid w:val="00621783"/>
    <w:rsid w:val="00622049"/>
    <w:rsid w:val="006221BB"/>
    <w:rsid w:val="00622830"/>
    <w:rsid w:val="00622878"/>
    <w:rsid w:val="00622989"/>
    <w:rsid w:val="00622AFD"/>
    <w:rsid w:val="00622FF7"/>
    <w:rsid w:val="006234AA"/>
    <w:rsid w:val="00624332"/>
    <w:rsid w:val="006244F0"/>
    <w:rsid w:val="00624984"/>
    <w:rsid w:val="00625207"/>
    <w:rsid w:val="00625460"/>
    <w:rsid w:val="006260C7"/>
    <w:rsid w:val="0062655C"/>
    <w:rsid w:val="00626AA6"/>
    <w:rsid w:val="00626D0C"/>
    <w:rsid w:val="00626D42"/>
    <w:rsid w:val="00626E5F"/>
    <w:rsid w:val="006271E5"/>
    <w:rsid w:val="0062721C"/>
    <w:rsid w:val="0062729C"/>
    <w:rsid w:val="00627511"/>
    <w:rsid w:val="0062751B"/>
    <w:rsid w:val="006275D3"/>
    <w:rsid w:val="00630151"/>
    <w:rsid w:val="0063090C"/>
    <w:rsid w:val="00630EB1"/>
    <w:rsid w:val="006310AB"/>
    <w:rsid w:val="0063147B"/>
    <w:rsid w:val="00631789"/>
    <w:rsid w:val="0063238D"/>
    <w:rsid w:val="0063259E"/>
    <w:rsid w:val="006325CA"/>
    <w:rsid w:val="00632FC1"/>
    <w:rsid w:val="0063321A"/>
    <w:rsid w:val="006336FA"/>
    <w:rsid w:val="00633738"/>
    <w:rsid w:val="006343DA"/>
    <w:rsid w:val="0063446D"/>
    <w:rsid w:val="00634850"/>
    <w:rsid w:val="00635023"/>
    <w:rsid w:val="0063578D"/>
    <w:rsid w:val="006358A1"/>
    <w:rsid w:val="00635972"/>
    <w:rsid w:val="00635BC2"/>
    <w:rsid w:val="0063682B"/>
    <w:rsid w:val="00636917"/>
    <w:rsid w:val="006369DA"/>
    <w:rsid w:val="00636F5B"/>
    <w:rsid w:val="0063747C"/>
    <w:rsid w:val="0063786B"/>
    <w:rsid w:val="00637ACB"/>
    <w:rsid w:val="00637C07"/>
    <w:rsid w:val="00637F09"/>
    <w:rsid w:val="006407CE"/>
    <w:rsid w:val="006419E0"/>
    <w:rsid w:val="00641BE3"/>
    <w:rsid w:val="00641FBF"/>
    <w:rsid w:val="00642269"/>
    <w:rsid w:val="0064237C"/>
    <w:rsid w:val="006423A1"/>
    <w:rsid w:val="006423F5"/>
    <w:rsid w:val="00642889"/>
    <w:rsid w:val="006429A1"/>
    <w:rsid w:val="006431AA"/>
    <w:rsid w:val="006432D8"/>
    <w:rsid w:val="00643711"/>
    <w:rsid w:val="00644525"/>
    <w:rsid w:val="006446A7"/>
    <w:rsid w:val="0064475D"/>
    <w:rsid w:val="006449D6"/>
    <w:rsid w:val="006453D4"/>
    <w:rsid w:val="006454E2"/>
    <w:rsid w:val="006455B1"/>
    <w:rsid w:val="006456CE"/>
    <w:rsid w:val="0064589C"/>
    <w:rsid w:val="00645AAE"/>
    <w:rsid w:val="00646088"/>
    <w:rsid w:val="006464A7"/>
    <w:rsid w:val="00647A48"/>
    <w:rsid w:val="00647B55"/>
    <w:rsid w:val="006504EA"/>
    <w:rsid w:val="0065123F"/>
    <w:rsid w:val="00651927"/>
    <w:rsid w:val="00651A24"/>
    <w:rsid w:val="00651FB0"/>
    <w:rsid w:val="00652795"/>
    <w:rsid w:val="00652AC7"/>
    <w:rsid w:val="006533A2"/>
    <w:rsid w:val="00653D55"/>
    <w:rsid w:val="00653E5E"/>
    <w:rsid w:val="006542B0"/>
    <w:rsid w:val="006542F8"/>
    <w:rsid w:val="0065461E"/>
    <w:rsid w:val="0065489B"/>
    <w:rsid w:val="006554D2"/>
    <w:rsid w:val="006559B6"/>
    <w:rsid w:val="00656598"/>
    <w:rsid w:val="0065767F"/>
    <w:rsid w:val="006576B0"/>
    <w:rsid w:val="00657C1F"/>
    <w:rsid w:val="00660AB6"/>
    <w:rsid w:val="00660B2E"/>
    <w:rsid w:val="00660EE2"/>
    <w:rsid w:val="006615F1"/>
    <w:rsid w:val="006616AB"/>
    <w:rsid w:val="0066294A"/>
    <w:rsid w:val="006635DE"/>
    <w:rsid w:val="00663931"/>
    <w:rsid w:val="006642FF"/>
    <w:rsid w:val="00664CA7"/>
    <w:rsid w:val="00664F8C"/>
    <w:rsid w:val="00665794"/>
    <w:rsid w:val="00665F13"/>
    <w:rsid w:val="00665F5A"/>
    <w:rsid w:val="00665FF8"/>
    <w:rsid w:val="006663D2"/>
    <w:rsid w:val="00666AB5"/>
    <w:rsid w:val="00667429"/>
    <w:rsid w:val="00667655"/>
    <w:rsid w:val="00667862"/>
    <w:rsid w:val="00667B04"/>
    <w:rsid w:val="00667BE9"/>
    <w:rsid w:val="00670033"/>
    <w:rsid w:val="00670574"/>
    <w:rsid w:val="00670C86"/>
    <w:rsid w:val="006713CE"/>
    <w:rsid w:val="006714C6"/>
    <w:rsid w:val="00671F7B"/>
    <w:rsid w:val="00672837"/>
    <w:rsid w:val="00673A61"/>
    <w:rsid w:val="00673A70"/>
    <w:rsid w:val="00673D55"/>
    <w:rsid w:val="006740AB"/>
    <w:rsid w:val="00674158"/>
    <w:rsid w:val="00674738"/>
    <w:rsid w:val="00674793"/>
    <w:rsid w:val="0067525D"/>
    <w:rsid w:val="00675D12"/>
    <w:rsid w:val="00676DCA"/>
    <w:rsid w:val="00677222"/>
    <w:rsid w:val="006804D5"/>
    <w:rsid w:val="006808D4"/>
    <w:rsid w:val="00680A2B"/>
    <w:rsid w:val="00680B0A"/>
    <w:rsid w:val="00680BBF"/>
    <w:rsid w:val="00680D34"/>
    <w:rsid w:val="00681231"/>
    <w:rsid w:val="006814D0"/>
    <w:rsid w:val="006817BE"/>
    <w:rsid w:val="00682367"/>
    <w:rsid w:val="006829A4"/>
    <w:rsid w:val="0068373C"/>
    <w:rsid w:val="006837A1"/>
    <w:rsid w:val="00684089"/>
    <w:rsid w:val="0068434C"/>
    <w:rsid w:val="00685922"/>
    <w:rsid w:val="0068642F"/>
    <w:rsid w:val="00686A74"/>
    <w:rsid w:val="00686EC2"/>
    <w:rsid w:val="00687214"/>
    <w:rsid w:val="00687363"/>
    <w:rsid w:val="006875D2"/>
    <w:rsid w:val="006876E9"/>
    <w:rsid w:val="0068791B"/>
    <w:rsid w:val="00687968"/>
    <w:rsid w:val="00687D5C"/>
    <w:rsid w:val="006903E3"/>
    <w:rsid w:val="006911D8"/>
    <w:rsid w:val="00692736"/>
    <w:rsid w:val="00692A27"/>
    <w:rsid w:val="00692D3D"/>
    <w:rsid w:val="00694408"/>
    <w:rsid w:val="006944D0"/>
    <w:rsid w:val="00694929"/>
    <w:rsid w:val="00694E58"/>
    <w:rsid w:val="00695309"/>
    <w:rsid w:val="00696714"/>
    <w:rsid w:val="00696E33"/>
    <w:rsid w:val="0069733F"/>
    <w:rsid w:val="006978F4"/>
    <w:rsid w:val="006A09A5"/>
    <w:rsid w:val="006A127C"/>
    <w:rsid w:val="006A17C7"/>
    <w:rsid w:val="006A27C0"/>
    <w:rsid w:val="006A2A90"/>
    <w:rsid w:val="006A2FD1"/>
    <w:rsid w:val="006A30D0"/>
    <w:rsid w:val="006A324F"/>
    <w:rsid w:val="006A3CE1"/>
    <w:rsid w:val="006A408F"/>
    <w:rsid w:val="006A4346"/>
    <w:rsid w:val="006A471D"/>
    <w:rsid w:val="006A4F3C"/>
    <w:rsid w:val="006A5287"/>
    <w:rsid w:val="006A5319"/>
    <w:rsid w:val="006A5532"/>
    <w:rsid w:val="006A5E25"/>
    <w:rsid w:val="006A5E61"/>
    <w:rsid w:val="006A65B1"/>
    <w:rsid w:val="006A6DC0"/>
    <w:rsid w:val="006A75A5"/>
    <w:rsid w:val="006A78EB"/>
    <w:rsid w:val="006A7C6F"/>
    <w:rsid w:val="006B0E94"/>
    <w:rsid w:val="006B131B"/>
    <w:rsid w:val="006B155B"/>
    <w:rsid w:val="006B164E"/>
    <w:rsid w:val="006B23C6"/>
    <w:rsid w:val="006B254A"/>
    <w:rsid w:val="006B25E9"/>
    <w:rsid w:val="006B2C90"/>
    <w:rsid w:val="006B34EF"/>
    <w:rsid w:val="006B3980"/>
    <w:rsid w:val="006B46D2"/>
    <w:rsid w:val="006B49B7"/>
    <w:rsid w:val="006B5C2B"/>
    <w:rsid w:val="006B5CDD"/>
    <w:rsid w:val="006B629C"/>
    <w:rsid w:val="006B683E"/>
    <w:rsid w:val="006B6D6C"/>
    <w:rsid w:val="006B6DD7"/>
    <w:rsid w:val="006B7060"/>
    <w:rsid w:val="006B7380"/>
    <w:rsid w:val="006B77D6"/>
    <w:rsid w:val="006C04C2"/>
    <w:rsid w:val="006C0632"/>
    <w:rsid w:val="006C0D0F"/>
    <w:rsid w:val="006C0E7F"/>
    <w:rsid w:val="006C14C2"/>
    <w:rsid w:val="006C2236"/>
    <w:rsid w:val="006C28DF"/>
    <w:rsid w:val="006C2A04"/>
    <w:rsid w:val="006C2ADF"/>
    <w:rsid w:val="006C46A9"/>
    <w:rsid w:val="006C47AD"/>
    <w:rsid w:val="006C53A4"/>
    <w:rsid w:val="006C56E0"/>
    <w:rsid w:val="006C5DA1"/>
    <w:rsid w:val="006C60F9"/>
    <w:rsid w:val="006C6389"/>
    <w:rsid w:val="006C65A0"/>
    <w:rsid w:val="006C68FA"/>
    <w:rsid w:val="006C6928"/>
    <w:rsid w:val="006C74B4"/>
    <w:rsid w:val="006C7557"/>
    <w:rsid w:val="006C77EA"/>
    <w:rsid w:val="006C79EE"/>
    <w:rsid w:val="006C7AB7"/>
    <w:rsid w:val="006C7B21"/>
    <w:rsid w:val="006C7E86"/>
    <w:rsid w:val="006D02C6"/>
    <w:rsid w:val="006D077E"/>
    <w:rsid w:val="006D08DB"/>
    <w:rsid w:val="006D0E96"/>
    <w:rsid w:val="006D1262"/>
    <w:rsid w:val="006D17B4"/>
    <w:rsid w:val="006D1872"/>
    <w:rsid w:val="006D18EE"/>
    <w:rsid w:val="006D20FF"/>
    <w:rsid w:val="006D22B9"/>
    <w:rsid w:val="006D2A6D"/>
    <w:rsid w:val="006D3177"/>
    <w:rsid w:val="006D3EA4"/>
    <w:rsid w:val="006D3ED5"/>
    <w:rsid w:val="006D4B2D"/>
    <w:rsid w:val="006D59A5"/>
    <w:rsid w:val="006D6DEE"/>
    <w:rsid w:val="006D6E6C"/>
    <w:rsid w:val="006D7A6A"/>
    <w:rsid w:val="006D7BD0"/>
    <w:rsid w:val="006D7FBE"/>
    <w:rsid w:val="006E0220"/>
    <w:rsid w:val="006E0835"/>
    <w:rsid w:val="006E0849"/>
    <w:rsid w:val="006E1096"/>
    <w:rsid w:val="006E132D"/>
    <w:rsid w:val="006E13D9"/>
    <w:rsid w:val="006E180E"/>
    <w:rsid w:val="006E2990"/>
    <w:rsid w:val="006E350A"/>
    <w:rsid w:val="006E3BC1"/>
    <w:rsid w:val="006E3BF8"/>
    <w:rsid w:val="006E3E20"/>
    <w:rsid w:val="006E3F81"/>
    <w:rsid w:val="006E4A28"/>
    <w:rsid w:val="006E50B8"/>
    <w:rsid w:val="006E6642"/>
    <w:rsid w:val="006E670D"/>
    <w:rsid w:val="006E6E7D"/>
    <w:rsid w:val="006E70FB"/>
    <w:rsid w:val="006E78B9"/>
    <w:rsid w:val="006E7AEC"/>
    <w:rsid w:val="006F09E5"/>
    <w:rsid w:val="006F0B7C"/>
    <w:rsid w:val="006F15A2"/>
    <w:rsid w:val="006F1CC5"/>
    <w:rsid w:val="006F1D99"/>
    <w:rsid w:val="006F1FCC"/>
    <w:rsid w:val="006F3670"/>
    <w:rsid w:val="006F36B0"/>
    <w:rsid w:val="006F37D0"/>
    <w:rsid w:val="006F4AA3"/>
    <w:rsid w:val="006F6A2C"/>
    <w:rsid w:val="006F6FF3"/>
    <w:rsid w:val="006F75AE"/>
    <w:rsid w:val="006F77B6"/>
    <w:rsid w:val="006F7D8C"/>
    <w:rsid w:val="007007AE"/>
    <w:rsid w:val="00700F59"/>
    <w:rsid w:val="007011AF"/>
    <w:rsid w:val="0070126F"/>
    <w:rsid w:val="00702635"/>
    <w:rsid w:val="007043A1"/>
    <w:rsid w:val="007043F6"/>
    <w:rsid w:val="00704B8F"/>
    <w:rsid w:val="00704CC5"/>
    <w:rsid w:val="0070617E"/>
    <w:rsid w:val="00706C42"/>
    <w:rsid w:val="00706EB1"/>
    <w:rsid w:val="00706F7A"/>
    <w:rsid w:val="007070DA"/>
    <w:rsid w:val="007075A3"/>
    <w:rsid w:val="0070794F"/>
    <w:rsid w:val="00710114"/>
    <w:rsid w:val="00710567"/>
    <w:rsid w:val="00710762"/>
    <w:rsid w:val="0071076F"/>
    <w:rsid w:val="007109E6"/>
    <w:rsid w:val="00710AE9"/>
    <w:rsid w:val="00710B57"/>
    <w:rsid w:val="0071196A"/>
    <w:rsid w:val="00711D6B"/>
    <w:rsid w:val="0071214E"/>
    <w:rsid w:val="007123E0"/>
    <w:rsid w:val="00712752"/>
    <w:rsid w:val="00712929"/>
    <w:rsid w:val="00712E20"/>
    <w:rsid w:val="00713AB1"/>
    <w:rsid w:val="00713B5D"/>
    <w:rsid w:val="00713C96"/>
    <w:rsid w:val="007141E0"/>
    <w:rsid w:val="007145E3"/>
    <w:rsid w:val="0071494B"/>
    <w:rsid w:val="00714BB2"/>
    <w:rsid w:val="00714C78"/>
    <w:rsid w:val="00714CE9"/>
    <w:rsid w:val="007152F8"/>
    <w:rsid w:val="0071534C"/>
    <w:rsid w:val="00715A40"/>
    <w:rsid w:val="0071607C"/>
    <w:rsid w:val="0071672C"/>
    <w:rsid w:val="0071674A"/>
    <w:rsid w:val="0071685D"/>
    <w:rsid w:val="00716A48"/>
    <w:rsid w:val="0071701A"/>
    <w:rsid w:val="00717296"/>
    <w:rsid w:val="0071755B"/>
    <w:rsid w:val="00717E8E"/>
    <w:rsid w:val="00721079"/>
    <w:rsid w:val="0072185F"/>
    <w:rsid w:val="0072187E"/>
    <w:rsid w:val="00721E1F"/>
    <w:rsid w:val="00722642"/>
    <w:rsid w:val="00722D08"/>
    <w:rsid w:val="00722F88"/>
    <w:rsid w:val="00723729"/>
    <w:rsid w:val="007238E2"/>
    <w:rsid w:val="00723924"/>
    <w:rsid w:val="00723E1F"/>
    <w:rsid w:val="00723FED"/>
    <w:rsid w:val="00724566"/>
    <w:rsid w:val="007245A3"/>
    <w:rsid w:val="00724A97"/>
    <w:rsid w:val="007253FB"/>
    <w:rsid w:val="00725BC9"/>
    <w:rsid w:val="00725CB5"/>
    <w:rsid w:val="00725F59"/>
    <w:rsid w:val="007261F8"/>
    <w:rsid w:val="00726288"/>
    <w:rsid w:val="00726952"/>
    <w:rsid w:val="007269A3"/>
    <w:rsid w:val="00726D31"/>
    <w:rsid w:val="00727A42"/>
    <w:rsid w:val="00727B9A"/>
    <w:rsid w:val="00727BD9"/>
    <w:rsid w:val="007301E7"/>
    <w:rsid w:val="00730212"/>
    <w:rsid w:val="00730677"/>
    <w:rsid w:val="00730B70"/>
    <w:rsid w:val="00731AD1"/>
    <w:rsid w:val="00732799"/>
    <w:rsid w:val="0073301B"/>
    <w:rsid w:val="00733135"/>
    <w:rsid w:val="00733348"/>
    <w:rsid w:val="00734125"/>
    <w:rsid w:val="0073498E"/>
    <w:rsid w:val="007359D8"/>
    <w:rsid w:val="007367A4"/>
    <w:rsid w:val="00736E8E"/>
    <w:rsid w:val="00737039"/>
    <w:rsid w:val="00740910"/>
    <w:rsid w:val="00740BA0"/>
    <w:rsid w:val="00740EEF"/>
    <w:rsid w:val="007410CB"/>
    <w:rsid w:val="007411A7"/>
    <w:rsid w:val="0074143C"/>
    <w:rsid w:val="00741673"/>
    <w:rsid w:val="00741B80"/>
    <w:rsid w:val="00741BD4"/>
    <w:rsid w:val="00742246"/>
    <w:rsid w:val="007423E2"/>
    <w:rsid w:val="00742D15"/>
    <w:rsid w:val="007430D1"/>
    <w:rsid w:val="007432FB"/>
    <w:rsid w:val="007438B2"/>
    <w:rsid w:val="007441B8"/>
    <w:rsid w:val="00744468"/>
    <w:rsid w:val="00744B0F"/>
    <w:rsid w:val="00744DE6"/>
    <w:rsid w:val="007452FC"/>
    <w:rsid w:val="00745800"/>
    <w:rsid w:val="00745A9B"/>
    <w:rsid w:val="00745CFC"/>
    <w:rsid w:val="00746E82"/>
    <w:rsid w:val="00746F0B"/>
    <w:rsid w:val="00747373"/>
    <w:rsid w:val="007479BA"/>
    <w:rsid w:val="00747CF4"/>
    <w:rsid w:val="007500F7"/>
    <w:rsid w:val="00750100"/>
    <w:rsid w:val="007501BD"/>
    <w:rsid w:val="007512CE"/>
    <w:rsid w:val="007513FE"/>
    <w:rsid w:val="00751B9C"/>
    <w:rsid w:val="00751E03"/>
    <w:rsid w:val="007520D5"/>
    <w:rsid w:val="007525F4"/>
    <w:rsid w:val="00752E87"/>
    <w:rsid w:val="00753555"/>
    <w:rsid w:val="00753FC5"/>
    <w:rsid w:val="00754FE6"/>
    <w:rsid w:val="00756B1B"/>
    <w:rsid w:val="00757058"/>
    <w:rsid w:val="00757A6E"/>
    <w:rsid w:val="00757E3A"/>
    <w:rsid w:val="0076005B"/>
    <w:rsid w:val="0076017F"/>
    <w:rsid w:val="00760466"/>
    <w:rsid w:val="00760C1B"/>
    <w:rsid w:val="00761CCB"/>
    <w:rsid w:val="00762137"/>
    <w:rsid w:val="00762439"/>
    <w:rsid w:val="00762AE1"/>
    <w:rsid w:val="0076316D"/>
    <w:rsid w:val="0076374B"/>
    <w:rsid w:val="00763758"/>
    <w:rsid w:val="00764574"/>
    <w:rsid w:val="0076470B"/>
    <w:rsid w:val="00764726"/>
    <w:rsid w:val="00764822"/>
    <w:rsid w:val="00764936"/>
    <w:rsid w:val="00764EDF"/>
    <w:rsid w:val="00765707"/>
    <w:rsid w:val="007659C2"/>
    <w:rsid w:val="00765B48"/>
    <w:rsid w:val="00765CFE"/>
    <w:rsid w:val="00765E2E"/>
    <w:rsid w:val="00766257"/>
    <w:rsid w:val="007663B2"/>
    <w:rsid w:val="00766AB2"/>
    <w:rsid w:val="00766C0C"/>
    <w:rsid w:val="00766D48"/>
    <w:rsid w:val="00767C60"/>
    <w:rsid w:val="00767F76"/>
    <w:rsid w:val="007708C1"/>
    <w:rsid w:val="0077093A"/>
    <w:rsid w:val="00770BA8"/>
    <w:rsid w:val="00771A42"/>
    <w:rsid w:val="00772665"/>
    <w:rsid w:val="007726A1"/>
    <w:rsid w:val="00772869"/>
    <w:rsid w:val="00772D58"/>
    <w:rsid w:val="007734D9"/>
    <w:rsid w:val="00773926"/>
    <w:rsid w:val="00773BAA"/>
    <w:rsid w:val="00773F71"/>
    <w:rsid w:val="0077442C"/>
    <w:rsid w:val="0077466B"/>
    <w:rsid w:val="00774C22"/>
    <w:rsid w:val="0077504C"/>
    <w:rsid w:val="00775E32"/>
    <w:rsid w:val="007768B5"/>
    <w:rsid w:val="00776D0F"/>
    <w:rsid w:val="007777EA"/>
    <w:rsid w:val="00777AA7"/>
    <w:rsid w:val="00780D02"/>
    <w:rsid w:val="00780E42"/>
    <w:rsid w:val="00780E5A"/>
    <w:rsid w:val="0078111E"/>
    <w:rsid w:val="00781613"/>
    <w:rsid w:val="007817E7"/>
    <w:rsid w:val="0078257C"/>
    <w:rsid w:val="00782844"/>
    <w:rsid w:val="007829EC"/>
    <w:rsid w:val="00782D2E"/>
    <w:rsid w:val="00783856"/>
    <w:rsid w:val="00783CC4"/>
    <w:rsid w:val="00785736"/>
    <w:rsid w:val="00785ACE"/>
    <w:rsid w:val="00785D4A"/>
    <w:rsid w:val="00785DE6"/>
    <w:rsid w:val="00785ED0"/>
    <w:rsid w:val="0078616E"/>
    <w:rsid w:val="00786581"/>
    <w:rsid w:val="007867A0"/>
    <w:rsid w:val="00786D29"/>
    <w:rsid w:val="00786DE0"/>
    <w:rsid w:val="007874E4"/>
    <w:rsid w:val="007877C8"/>
    <w:rsid w:val="00787A95"/>
    <w:rsid w:val="00787B97"/>
    <w:rsid w:val="00790085"/>
    <w:rsid w:val="00790498"/>
    <w:rsid w:val="00791F88"/>
    <w:rsid w:val="007927E9"/>
    <w:rsid w:val="00792A88"/>
    <w:rsid w:val="0079348D"/>
    <w:rsid w:val="007934AC"/>
    <w:rsid w:val="00793C97"/>
    <w:rsid w:val="007945F3"/>
    <w:rsid w:val="00795116"/>
    <w:rsid w:val="00795875"/>
    <w:rsid w:val="00795BA9"/>
    <w:rsid w:val="00796F57"/>
    <w:rsid w:val="00797724"/>
    <w:rsid w:val="007A0866"/>
    <w:rsid w:val="007A09FB"/>
    <w:rsid w:val="007A0B1A"/>
    <w:rsid w:val="007A1189"/>
    <w:rsid w:val="007A1759"/>
    <w:rsid w:val="007A1A0A"/>
    <w:rsid w:val="007A1A4E"/>
    <w:rsid w:val="007A1D36"/>
    <w:rsid w:val="007A1DFD"/>
    <w:rsid w:val="007A1DFF"/>
    <w:rsid w:val="007A215B"/>
    <w:rsid w:val="007A21DE"/>
    <w:rsid w:val="007A2294"/>
    <w:rsid w:val="007A23F7"/>
    <w:rsid w:val="007A2429"/>
    <w:rsid w:val="007A2473"/>
    <w:rsid w:val="007A277D"/>
    <w:rsid w:val="007A2ACC"/>
    <w:rsid w:val="007A2BA3"/>
    <w:rsid w:val="007A3921"/>
    <w:rsid w:val="007A3CDF"/>
    <w:rsid w:val="007A46D3"/>
    <w:rsid w:val="007A495C"/>
    <w:rsid w:val="007A4A1E"/>
    <w:rsid w:val="007A5944"/>
    <w:rsid w:val="007A6530"/>
    <w:rsid w:val="007A6C7A"/>
    <w:rsid w:val="007A75CC"/>
    <w:rsid w:val="007A7AAF"/>
    <w:rsid w:val="007B058F"/>
    <w:rsid w:val="007B0DF8"/>
    <w:rsid w:val="007B206F"/>
    <w:rsid w:val="007B217E"/>
    <w:rsid w:val="007B240E"/>
    <w:rsid w:val="007B2640"/>
    <w:rsid w:val="007B2AA8"/>
    <w:rsid w:val="007B2E77"/>
    <w:rsid w:val="007B332C"/>
    <w:rsid w:val="007B3364"/>
    <w:rsid w:val="007B3973"/>
    <w:rsid w:val="007B3DE5"/>
    <w:rsid w:val="007B4B8B"/>
    <w:rsid w:val="007B4F9A"/>
    <w:rsid w:val="007B5318"/>
    <w:rsid w:val="007B55D6"/>
    <w:rsid w:val="007B55E7"/>
    <w:rsid w:val="007B569E"/>
    <w:rsid w:val="007B580E"/>
    <w:rsid w:val="007B6318"/>
    <w:rsid w:val="007B646E"/>
    <w:rsid w:val="007B64B0"/>
    <w:rsid w:val="007B6B12"/>
    <w:rsid w:val="007B6B40"/>
    <w:rsid w:val="007B6DC5"/>
    <w:rsid w:val="007B7699"/>
    <w:rsid w:val="007B7A04"/>
    <w:rsid w:val="007C02EA"/>
    <w:rsid w:val="007C1FA1"/>
    <w:rsid w:val="007C2192"/>
    <w:rsid w:val="007C2507"/>
    <w:rsid w:val="007C3333"/>
    <w:rsid w:val="007C3667"/>
    <w:rsid w:val="007C36FC"/>
    <w:rsid w:val="007C3703"/>
    <w:rsid w:val="007C3B2A"/>
    <w:rsid w:val="007C3FD6"/>
    <w:rsid w:val="007C4652"/>
    <w:rsid w:val="007C4C30"/>
    <w:rsid w:val="007C4D23"/>
    <w:rsid w:val="007C4FE2"/>
    <w:rsid w:val="007C50C8"/>
    <w:rsid w:val="007C54C4"/>
    <w:rsid w:val="007C552A"/>
    <w:rsid w:val="007C56CB"/>
    <w:rsid w:val="007C594F"/>
    <w:rsid w:val="007C5BFF"/>
    <w:rsid w:val="007C5F60"/>
    <w:rsid w:val="007C6969"/>
    <w:rsid w:val="007C7721"/>
    <w:rsid w:val="007C7793"/>
    <w:rsid w:val="007C7F52"/>
    <w:rsid w:val="007C7F78"/>
    <w:rsid w:val="007D05EE"/>
    <w:rsid w:val="007D09ED"/>
    <w:rsid w:val="007D10E2"/>
    <w:rsid w:val="007D1ADD"/>
    <w:rsid w:val="007D1B78"/>
    <w:rsid w:val="007D1D81"/>
    <w:rsid w:val="007D24C6"/>
    <w:rsid w:val="007D2626"/>
    <w:rsid w:val="007D2723"/>
    <w:rsid w:val="007D3D77"/>
    <w:rsid w:val="007D3F2C"/>
    <w:rsid w:val="007D40E4"/>
    <w:rsid w:val="007D4155"/>
    <w:rsid w:val="007D41E0"/>
    <w:rsid w:val="007D471C"/>
    <w:rsid w:val="007D4857"/>
    <w:rsid w:val="007D48DC"/>
    <w:rsid w:val="007D4A51"/>
    <w:rsid w:val="007D5650"/>
    <w:rsid w:val="007D578D"/>
    <w:rsid w:val="007D5E86"/>
    <w:rsid w:val="007D64AB"/>
    <w:rsid w:val="007D6E59"/>
    <w:rsid w:val="007D7101"/>
    <w:rsid w:val="007D7120"/>
    <w:rsid w:val="007D71EA"/>
    <w:rsid w:val="007D795A"/>
    <w:rsid w:val="007D79BA"/>
    <w:rsid w:val="007E0079"/>
    <w:rsid w:val="007E047E"/>
    <w:rsid w:val="007E0595"/>
    <w:rsid w:val="007E089F"/>
    <w:rsid w:val="007E08EA"/>
    <w:rsid w:val="007E0EB4"/>
    <w:rsid w:val="007E0F4D"/>
    <w:rsid w:val="007E0FA9"/>
    <w:rsid w:val="007E1BAF"/>
    <w:rsid w:val="007E1E1E"/>
    <w:rsid w:val="007E2798"/>
    <w:rsid w:val="007E2DA4"/>
    <w:rsid w:val="007E2F0F"/>
    <w:rsid w:val="007E30B0"/>
    <w:rsid w:val="007E3ABE"/>
    <w:rsid w:val="007E3AC9"/>
    <w:rsid w:val="007E3B11"/>
    <w:rsid w:val="007E4568"/>
    <w:rsid w:val="007E45D3"/>
    <w:rsid w:val="007E4B1F"/>
    <w:rsid w:val="007E5299"/>
    <w:rsid w:val="007E5C25"/>
    <w:rsid w:val="007E6A89"/>
    <w:rsid w:val="007E6B9B"/>
    <w:rsid w:val="007E6D95"/>
    <w:rsid w:val="007E71B9"/>
    <w:rsid w:val="007F0285"/>
    <w:rsid w:val="007F0C1B"/>
    <w:rsid w:val="007F10C1"/>
    <w:rsid w:val="007F1647"/>
    <w:rsid w:val="007F191B"/>
    <w:rsid w:val="007F1AA4"/>
    <w:rsid w:val="007F1C8E"/>
    <w:rsid w:val="007F24B9"/>
    <w:rsid w:val="007F3318"/>
    <w:rsid w:val="007F4851"/>
    <w:rsid w:val="007F537D"/>
    <w:rsid w:val="007F5A60"/>
    <w:rsid w:val="007F5E1E"/>
    <w:rsid w:val="007F61E4"/>
    <w:rsid w:val="007F620D"/>
    <w:rsid w:val="007F66BD"/>
    <w:rsid w:val="007F675A"/>
    <w:rsid w:val="007F6AD6"/>
    <w:rsid w:val="007F6B1F"/>
    <w:rsid w:val="007F6B75"/>
    <w:rsid w:val="007F6F47"/>
    <w:rsid w:val="007F746A"/>
    <w:rsid w:val="007F76AD"/>
    <w:rsid w:val="007F7C2B"/>
    <w:rsid w:val="00800318"/>
    <w:rsid w:val="008013C4"/>
    <w:rsid w:val="00801DCF"/>
    <w:rsid w:val="00802904"/>
    <w:rsid w:val="00803007"/>
    <w:rsid w:val="00803B36"/>
    <w:rsid w:val="00803E1E"/>
    <w:rsid w:val="00804A20"/>
    <w:rsid w:val="00804CA7"/>
    <w:rsid w:val="00805150"/>
    <w:rsid w:val="008054CA"/>
    <w:rsid w:val="008059D4"/>
    <w:rsid w:val="00805B2C"/>
    <w:rsid w:val="00805E91"/>
    <w:rsid w:val="00805EA8"/>
    <w:rsid w:val="00806393"/>
    <w:rsid w:val="008067FB"/>
    <w:rsid w:val="00806DC3"/>
    <w:rsid w:val="00807107"/>
    <w:rsid w:val="00807870"/>
    <w:rsid w:val="00810390"/>
    <w:rsid w:val="00810622"/>
    <w:rsid w:val="00810AF6"/>
    <w:rsid w:val="00811329"/>
    <w:rsid w:val="00811ACC"/>
    <w:rsid w:val="00811D3B"/>
    <w:rsid w:val="00812162"/>
    <w:rsid w:val="0081275E"/>
    <w:rsid w:val="00812AB5"/>
    <w:rsid w:val="00813469"/>
    <w:rsid w:val="00813DF8"/>
    <w:rsid w:val="00814CA9"/>
    <w:rsid w:val="00815245"/>
    <w:rsid w:val="0081539C"/>
    <w:rsid w:val="008156EE"/>
    <w:rsid w:val="00815A44"/>
    <w:rsid w:val="0081619E"/>
    <w:rsid w:val="0081681F"/>
    <w:rsid w:val="00816D80"/>
    <w:rsid w:val="008172C5"/>
    <w:rsid w:val="008174C1"/>
    <w:rsid w:val="008176B9"/>
    <w:rsid w:val="00817BE1"/>
    <w:rsid w:val="0082010E"/>
    <w:rsid w:val="008205F5"/>
    <w:rsid w:val="00821265"/>
    <w:rsid w:val="00821D10"/>
    <w:rsid w:val="00821E5B"/>
    <w:rsid w:val="00821F8B"/>
    <w:rsid w:val="008220AE"/>
    <w:rsid w:val="008223E3"/>
    <w:rsid w:val="008226C5"/>
    <w:rsid w:val="008227B6"/>
    <w:rsid w:val="008235E3"/>
    <w:rsid w:val="00823DF7"/>
    <w:rsid w:val="00824294"/>
    <w:rsid w:val="00824685"/>
    <w:rsid w:val="008246E8"/>
    <w:rsid w:val="00824F75"/>
    <w:rsid w:val="008253B1"/>
    <w:rsid w:val="00825414"/>
    <w:rsid w:val="0082548B"/>
    <w:rsid w:val="00826393"/>
    <w:rsid w:val="0082695B"/>
    <w:rsid w:val="00826982"/>
    <w:rsid w:val="00826EC2"/>
    <w:rsid w:val="008273BB"/>
    <w:rsid w:val="00827C30"/>
    <w:rsid w:val="00830168"/>
    <w:rsid w:val="008304C6"/>
    <w:rsid w:val="008308B0"/>
    <w:rsid w:val="00830A5C"/>
    <w:rsid w:val="00830B99"/>
    <w:rsid w:val="0083119B"/>
    <w:rsid w:val="0083133A"/>
    <w:rsid w:val="008315BD"/>
    <w:rsid w:val="00831A80"/>
    <w:rsid w:val="00831E29"/>
    <w:rsid w:val="00831FF1"/>
    <w:rsid w:val="008324AB"/>
    <w:rsid w:val="00832695"/>
    <w:rsid w:val="0083283B"/>
    <w:rsid w:val="00832C55"/>
    <w:rsid w:val="00832ED0"/>
    <w:rsid w:val="008330FC"/>
    <w:rsid w:val="0083333F"/>
    <w:rsid w:val="00833DFD"/>
    <w:rsid w:val="00833EF7"/>
    <w:rsid w:val="008351CF"/>
    <w:rsid w:val="00835AF8"/>
    <w:rsid w:val="008373BD"/>
    <w:rsid w:val="00837A6E"/>
    <w:rsid w:val="00837D46"/>
    <w:rsid w:val="00840BAC"/>
    <w:rsid w:val="00842383"/>
    <w:rsid w:val="00843020"/>
    <w:rsid w:val="0084308C"/>
    <w:rsid w:val="008434E9"/>
    <w:rsid w:val="00843F3C"/>
    <w:rsid w:val="00844967"/>
    <w:rsid w:val="0084535A"/>
    <w:rsid w:val="0084546A"/>
    <w:rsid w:val="00845E56"/>
    <w:rsid w:val="008461C6"/>
    <w:rsid w:val="008461F7"/>
    <w:rsid w:val="0084773A"/>
    <w:rsid w:val="008479B0"/>
    <w:rsid w:val="00847C2F"/>
    <w:rsid w:val="0085007B"/>
    <w:rsid w:val="008500C8"/>
    <w:rsid w:val="00850277"/>
    <w:rsid w:val="0085032C"/>
    <w:rsid w:val="008514FE"/>
    <w:rsid w:val="0085177A"/>
    <w:rsid w:val="00851BCE"/>
    <w:rsid w:val="00852024"/>
    <w:rsid w:val="00853505"/>
    <w:rsid w:val="00853D4D"/>
    <w:rsid w:val="0085444F"/>
    <w:rsid w:val="008546B3"/>
    <w:rsid w:val="00854917"/>
    <w:rsid w:val="00854DB5"/>
    <w:rsid w:val="00854EEA"/>
    <w:rsid w:val="00854F3E"/>
    <w:rsid w:val="008553E6"/>
    <w:rsid w:val="0085549C"/>
    <w:rsid w:val="00855A1A"/>
    <w:rsid w:val="00855F38"/>
    <w:rsid w:val="00855FFE"/>
    <w:rsid w:val="008569E9"/>
    <w:rsid w:val="00856C35"/>
    <w:rsid w:val="00860042"/>
    <w:rsid w:val="00860DEE"/>
    <w:rsid w:val="00860FD0"/>
    <w:rsid w:val="0086107D"/>
    <w:rsid w:val="00861428"/>
    <w:rsid w:val="00861CFB"/>
    <w:rsid w:val="00862656"/>
    <w:rsid w:val="00862A90"/>
    <w:rsid w:val="00862CC9"/>
    <w:rsid w:val="00862DB1"/>
    <w:rsid w:val="008635C7"/>
    <w:rsid w:val="008635CE"/>
    <w:rsid w:val="00864019"/>
    <w:rsid w:val="00864DCC"/>
    <w:rsid w:val="00865047"/>
    <w:rsid w:val="00865798"/>
    <w:rsid w:val="00865BAC"/>
    <w:rsid w:val="00866395"/>
    <w:rsid w:val="0086647A"/>
    <w:rsid w:val="008664A7"/>
    <w:rsid w:val="00867682"/>
    <w:rsid w:val="008678D7"/>
    <w:rsid w:val="00867C29"/>
    <w:rsid w:val="0087019A"/>
    <w:rsid w:val="008702A8"/>
    <w:rsid w:val="0087085A"/>
    <w:rsid w:val="00871197"/>
    <w:rsid w:val="008722E9"/>
    <w:rsid w:val="008725B2"/>
    <w:rsid w:val="0087285B"/>
    <w:rsid w:val="00872B5B"/>
    <w:rsid w:val="0087313A"/>
    <w:rsid w:val="008736EB"/>
    <w:rsid w:val="0087393D"/>
    <w:rsid w:val="00873B91"/>
    <w:rsid w:val="00874087"/>
    <w:rsid w:val="008744FD"/>
    <w:rsid w:val="00874B83"/>
    <w:rsid w:val="00874C85"/>
    <w:rsid w:val="00874DE2"/>
    <w:rsid w:val="00875E18"/>
    <w:rsid w:val="008760C0"/>
    <w:rsid w:val="00876246"/>
    <w:rsid w:val="008766F1"/>
    <w:rsid w:val="00876AB0"/>
    <w:rsid w:val="00876E63"/>
    <w:rsid w:val="00877AFB"/>
    <w:rsid w:val="00877C12"/>
    <w:rsid w:val="00877FA0"/>
    <w:rsid w:val="00880219"/>
    <w:rsid w:val="008803BA"/>
    <w:rsid w:val="00880957"/>
    <w:rsid w:val="00881B43"/>
    <w:rsid w:val="0088265A"/>
    <w:rsid w:val="00882B7C"/>
    <w:rsid w:val="00883148"/>
    <w:rsid w:val="00883A33"/>
    <w:rsid w:val="0088530C"/>
    <w:rsid w:val="0088562B"/>
    <w:rsid w:val="00886288"/>
    <w:rsid w:val="00886B54"/>
    <w:rsid w:val="00887171"/>
    <w:rsid w:val="00887703"/>
    <w:rsid w:val="00887AD1"/>
    <w:rsid w:val="00887E92"/>
    <w:rsid w:val="00890538"/>
    <w:rsid w:val="008905E1"/>
    <w:rsid w:val="00890716"/>
    <w:rsid w:val="0089111D"/>
    <w:rsid w:val="00891232"/>
    <w:rsid w:val="00891EE6"/>
    <w:rsid w:val="0089278F"/>
    <w:rsid w:val="00892A4C"/>
    <w:rsid w:val="008936EA"/>
    <w:rsid w:val="008942BB"/>
    <w:rsid w:val="008949EC"/>
    <w:rsid w:val="00894B4D"/>
    <w:rsid w:val="00894D71"/>
    <w:rsid w:val="00895693"/>
    <w:rsid w:val="008959A7"/>
    <w:rsid w:val="00895A41"/>
    <w:rsid w:val="00896917"/>
    <w:rsid w:val="00897788"/>
    <w:rsid w:val="00897CD1"/>
    <w:rsid w:val="008A01E3"/>
    <w:rsid w:val="008A02E0"/>
    <w:rsid w:val="008A0D4A"/>
    <w:rsid w:val="008A173A"/>
    <w:rsid w:val="008A17CE"/>
    <w:rsid w:val="008A1E63"/>
    <w:rsid w:val="008A2DCB"/>
    <w:rsid w:val="008A38BF"/>
    <w:rsid w:val="008A396E"/>
    <w:rsid w:val="008A3F25"/>
    <w:rsid w:val="008A5702"/>
    <w:rsid w:val="008A58C6"/>
    <w:rsid w:val="008A5C31"/>
    <w:rsid w:val="008A5E6B"/>
    <w:rsid w:val="008A6430"/>
    <w:rsid w:val="008A776D"/>
    <w:rsid w:val="008A79AF"/>
    <w:rsid w:val="008A7BB4"/>
    <w:rsid w:val="008A7BC1"/>
    <w:rsid w:val="008B0075"/>
    <w:rsid w:val="008B0718"/>
    <w:rsid w:val="008B0924"/>
    <w:rsid w:val="008B0AB7"/>
    <w:rsid w:val="008B0F68"/>
    <w:rsid w:val="008B1CC1"/>
    <w:rsid w:val="008B23E2"/>
    <w:rsid w:val="008B268D"/>
    <w:rsid w:val="008B2942"/>
    <w:rsid w:val="008B33AB"/>
    <w:rsid w:val="008B3625"/>
    <w:rsid w:val="008B4AF0"/>
    <w:rsid w:val="008B4BED"/>
    <w:rsid w:val="008B4C1C"/>
    <w:rsid w:val="008B5518"/>
    <w:rsid w:val="008B5696"/>
    <w:rsid w:val="008B58D4"/>
    <w:rsid w:val="008B5CE3"/>
    <w:rsid w:val="008B5FB5"/>
    <w:rsid w:val="008B6109"/>
    <w:rsid w:val="008B664B"/>
    <w:rsid w:val="008B6D12"/>
    <w:rsid w:val="008B71D8"/>
    <w:rsid w:val="008B7309"/>
    <w:rsid w:val="008B7C6B"/>
    <w:rsid w:val="008C0185"/>
    <w:rsid w:val="008C030F"/>
    <w:rsid w:val="008C057D"/>
    <w:rsid w:val="008C09E0"/>
    <w:rsid w:val="008C0FDA"/>
    <w:rsid w:val="008C0FF0"/>
    <w:rsid w:val="008C119D"/>
    <w:rsid w:val="008C1879"/>
    <w:rsid w:val="008C21AA"/>
    <w:rsid w:val="008C2245"/>
    <w:rsid w:val="008C23ED"/>
    <w:rsid w:val="008C2822"/>
    <w:rsid w:val="008C3CBE"/>
    <w:rsid w:val="008C3FC9"/>
    <w:rsid w:val="008C407A"/>
    <w:rsid w:val="008C4521"/>
    <w:rsid w:val="008C52A4"/>
    <w:rsid w:val="008C5D3D"/>
    <w:rsid w:val="008C6633"/>
    <w:rsid w:val="008C6AD6"/>
    <w:rsid w:val="008C7DC2"/>
    <w:rsid w:val="008D096A"/>
    <w:rsid w:val="008D0BCA"/>
    <w:rsid w:val="008D12DF"/>
    <w:rsid w:val="008D1DFA"/>
    <w:rsid w:val="008D1F6D"/>
    <w:rsid w:val="008D208F"/>
    <w:rsid w:val="008D2101"/>
    <w:rsid w:val="008D2285"/>
    <w:rsid w:val="008D29A9"/>
    <w:rsid w:val="008D2A05"/>
    <w:rsid w:val="008D39CB"/>
    <w:rsid w:val="008D49DF"/>
    <w:rsid w:val="008D55C0"/>
    <w:rsid w:val="008D55DB"/>
    <w:rsid w:val="008D5C27"/>
    <w:rsid w:val="008D5CCD"/>
    <w:rsid w:val="008D6043"/>
    <w:rsid w:val="008D619E"/>
    <w:rsid w:val="008D61DE"/>
    <w:rsid w:val="008D6789"/>
    <w:rsid w:val="008D6F29"/>
    <w:rsid w:val="008D7BE3"/>
    <w:rsid w:val="008D7F71"/>
    <w:rsid w:val="008E0073"/>
    <w:rsid w:val="008E00A6"/>
    <w:rsid w:val="008E06AF"/>
    <w:rsid w:val="008E1481"/>
    <w:rsid w:val="008E166B"/>
    <w:rsid w:val="008E179C"/>
    <w:rsid w:val="008E1883"/>
    <w:rsid w:val="008E1D8B"/>
    <w:rsid w:val="008E222F"/>
    <w:rsid w:val="008E2992"/>
    <w:rsid w:val="008E2D5C"/>
    <w:rsid w:val="008E3751"/>
    <w:rsid w:val="008E3AA1"/>
    <w:rsid w:val="008E3C4E"/>
    <w:rsid w:val="008E3C9F"/>
    <w:rsid w:val="008E3D4C"/>
    <w:rsid w:val="008E41F2"/>
    <w:rsid w:val="008E4240"/>
    <w:rsid w:val="008E510B"/>
    <w:rsid w:val="008E59B6"/>
    <w:rsid w:val="008E72CC"/>
    <w:rsid w:val="008E731E"/>
    <w:rsid w:val="008E76FA"/>
    <w:rsid w:val="008E7977"/>
    <w:rsid w:val="008E7F43"/>
    <w:rsid w:val="008F0058"/>
    <w:rsid w:val="008F00AC"/>
    <w:rsid w:val="008F013A"/>
    <w:rsid w:val="008F0141"/>
    <w:rsid w:val="008F0AAA"/>
    <w:rsid w:val="008F0B4C"/>
    <w:rsid w:val="008F0FBA"/>
    <w:rsid w:val="008F135D"/>
    <w:rsid w:val="008F1D6E"/>
    <w:rsid w:val="008F2453"/>
    <w:rsid w:val="008F2490"/>
    <w:rsid w:val="008F2571"/>
    <w:rsid w:val="008F2730"/>
    <w:rsid w:val="008F298C"/>
    <w:rsid w:val="008F356A"/>
    <w:rsid w:val="008F38D2"/>
    <w:rsid w:val="008F56C1"/>
    <w:rsid w:val="008F5E49"/>
    <w:rsid w:val="008F670F"/>
    <w:rsid w:val="008F6F15"/>
    <w:rsid w:val="008F714E"/>
    <w:rsid w:val="008F7558"/>
    <w:rsid w:val="008F7C72"/>
    <w:rsid w:val="0090002F"/>
    <w:rsid w:val="009000BB"/>
    <w:rsid w:val="0090057A"/>
    <w:rsid w:val="009008FB"/>
    <w:rsid w:val="00900A5F"/>
    <w:rsid w:val="00900AA9"/>
    <w:rsid w:val="00900B50"/>
    <w:rsid w:val="009015E2"/>
    <w:rsid w:val="009016E6"/>
    <w:rsid w:val="0090186C"/>
    <w:rsid w:val="00901970"/>
    <w:rsid w:val="00901C77"/>
    <w:rsid w:val="00902F2D"/>
    <w:rsid w:val="00903BFE"/>
    <w:rsid w:val="00904DED"/>
    <w:rsid w:val="00904DEE"/>
    <w:rsid w:val="0090538A"/>
    <w:rsid w:val="00905D93"/>
    <w:rsid w:val="00906596"/>
    <w:rsid w:val="00906DC1"/>
    <w:rsid w:val="0090770D"/>
    <w:rsid w:val="00907746"/>
    <w:rsid w:val="00907757"/>
    <w:rsid w:val="00907A3C"/>
    <w:rsid w:val="00910369"/>
    <w:rsid w:val="0091073A"/>
    <w:rsid w:val="009110C5"/>
    <w:rsid w:val="00911160"/>
    <w:rsid w:val="00911462"/>
    <w:rsid w:val="009119FA"/>
    <w:rsid w:val="00911F0A"/>
    <w:rsid w:val="0091202C"/>
    <w:rsid w:val="009121F7"/>
    <w:rsid w:val="00912244"/>
    <w:rsid w:val="009128B5"/>
    <w:rsid w:val="00912B86"/>
    <w:rsid w:val="00912DF4"/>
    <w:rsid w:val="00912FAD"/>
    <w:rsid w:val="0091349E"/>
    <w:rsid w:val="0091370E"/>
    <w:rsid w:val="00913B87"/>
    <w:rsid w:val="00914101"/>
    <w:rsid w:val="00914243"/>
    <w:rsid w:val="00914608"/>
    <w:rsid w:val="0091460C"/>
    <w:rsid w:val="00914715"/>
    <w:rsid w:val="00914A4F"/>
    <w:rsid w:val="00914E82"/>
    <w:rsid w:val="00915104"/>
    <w:rsid w:val="009152D6"/>
    <w:rsid w:val="00915571"/>
    <w:rsid w:val="009155AA"/>
    <w:rsid w:val="0091588D"/>
    <w:rsid w:val="009158C3"/>
    <w:rsid w:val="00915C19"/>
    <w:rsid w:val="00915CD5"/>
    <w:rsid w:val="00915D83"/>
    <w:rsid w:val="0091630F"/>
    <w:rsid w:val="0091690D"/>
    <w:rsid w:val="00920AF3"/>
    <w:rsid w:val="00920B1A"/>
    <w:rsid w:val="00920D64"/>
    <w:rsid w:val="00921502"/>
    <w:rsid w:val="0092286C"/>
    <w:rsid w:val="00922A7D"/>
    <w:rsid w:val="00922C48"/>
    <w:rsid w:val="00922CE9"/>
    <w:rsid w:val="00922E51"/>
    <w:rsid w:val="0092319E"/>
    <w:rsid w:val="0092328E"/>
    <w:rsid w:val="009234F2"/>
    <w:rsid w:val="009242F2"/>
    <w:rsid w:val="00924760"/>
    <w:rsid w:val="00924997"/>
    <w:rsid w:val="00924C78"/>
    <w:rsid w:val="009250A1"/>
    <w:rsid w:val="009252E8"/>
    <w:rsid w:val="0092556E"/>
    <w:rsid w:val="0092568A"/>
    <w:rsid w:val="00925B01"/>
    <w:rsid w:val="00925FF6"/>
    <w:rsid w:val="009263F4"/>
    <w:rsid w:val="00926705"/>
    <w:rsid w:val="00926E3E"/>
    <w:rsid w:val="009270B8"/>
    <w:rsid w:val="009274B2"/>
    <w:rsid w:val="00927947"/>
    <w:rsid w:val="009309DF"/>
    <w:rsid w:val="00930C16"/>
    <w:rsid w:val="00931392"/>
    <w:rsid w:val="009314FD"/>
    <w:rsid w:val="00931835"/>
    <w:rsid w:val="0093207E"/>
    <w:rsid w:val="009343DB"/>
    <w:rsid w:val="009345E3"/>
    <w:rsid w:val="0093605B"/>
    <w:rsid w:val="00936301"/>
    <w:rsid w:val="00937052"/>
    <w:rsid w:val="00937C66"/>
    <w:rsid w:val="00937D7F"/>
    <w:rsid w:val="00940093"/>
    <w:rsid w:val="00940177"/>
    <w:rsid w:val="00941882"/>
    <w:rsid w:val="0094195A"/>
    <w:rsid w:val="00942100"/>
    <w:rsid w:val="00942660"/>
    <w:rsid w:val="009435AE"/>
    <w:rsid w:val="00943F2A"/>
    <w:rsid w:val="009442DB"/>
    <w:rsid w:val="00944731"/>
    <w:rsid w:val="00944C8E"/>
    <w:rsid w:val="0094526E"/>
    <w:rsid w:val="00945669"/>
    <w:rsid w:val="0094580F"/>
    <w:rsid w:val="009458C1"/>
    <w:rsid w:val="009459D3"/>
    <w:rsid w:val="00945A67"/>
    <w:rsid w:val="009467E3"/>
    <w:rsid w:val="009468A5"/>
    <w:rsid w:val="00947205"/>
    <w:rsid w:val="0094739A"/>
    <w:rsid w:val="00947AA9"/>
    <w:rsid w:val="00947E8B"/>
    <w:rsid w:val="00947F6B"/>
    <w:rsid w:val="00950333"/>
    <w:rsid w:val="0095067C"/>
    <w:rsid w:val="00950912"/>
    <w:rsid w:val="00950A08"/>
    <w:rsid w:val="009517A9"/>
    <w:rsid w:val="00951E89"/>
    <w:rsid w:val="00952121"/>
    <w:rsid w:val="009528C9"/>
    <w:rsid w:val="00952D28"/>
    <w:rsid w:val="0095332E"/>
    <w:rsid w:val="0095351B"/>
    <w:rsid w:val="00953887"/>
    <w:rsid w:val="00953B2B"/>
    <w:rsid w:val="0095424D"/>
    <w:rsid w:val="00954562"/>
    <w:rsid w:val="00955035"/>
    <w:rsid w:val="0095515C"/>
    <w:rsid w:val="009555EE"/>
    <w:rsid w:val="00955CF6"/>
    <w:rsid w:val="00955E6E"/>
    <w:rsid w:val="009563B4"/>
    <w:rsid w:val="0095680A"/>
    <w:rsid w:val="00956A73"/>
    <w:rsid w:val="00956BBD"/>
    <w:rsid w:val="00956C5B"/>
    <w:rsid w:val="00956CF4"/>
    <w:rsid w:val="00956EE8"/>
    <w:rsid w:val="00956FA3"/>
    <w:rsid w:val="009571DD"/>
    <w:rsid w:val="009572FD"/>
    <w:rsid w:val="00960397"/>
    <w:rsid w:val="009609BE"/>
    <w:rsid w:val="00960B6C"/>
    <w:rsid w:val="00961179"/>
    <w:rsid w:val="00961602"/>
    <w:rsid w:val="009616D5"/>
    <w:rsid w:val="0096172B"/>
    <w:rsid w:val="00961B0E"/>
    <w:rsid w:val="0096212F"/>
    <w:rsid w:val="0096294B"/>
    <w:rsid w:val="00962CFC"/>
    <w:rsid w:val="0096318C"/>
    <w:rsid w:val="0096333C"/>
    <w:rsid w:val="00963BBB"/>
    <w:rsid w:val="00963CF8"/>
    <w:rsid w:val="00964729"/>
    <w:rsid w:val="00964769"/>
    <w:rsid w:val="009647CD"/>
    <w:rsid w:val="009648A3"/>
    <w:rsid w:val="00965219"/>
    <w:rsid w:val="00965704"/>
    <w:rsid w:val="00966985"/>
    <w:rsid w:val="0096704B"/>
    <w:rsid w:val="009675FD"/>
    <w:rsid w:val="009676A1"/>
    <w:rsid w:val="00967725"/>
    <w:rsid w:val="00967851"/>
    <w:rsid w:val="00970318"/>
    <w:rsid w:val="0097076B"/>
    <w:rsid w:val="00970AAC"/>
    <w:rsid w:val="00970B92"/>
    <w:rsid w:val="00970BAE"/>
    <w:rsid w:val="00971329"/>
    <w:rsid w:val="00971391"/>
    <w:rsid w:val="00971530"/>
    <w:rsid w:val="00971625"/>
    <w:rsid w:val="00971667"/>
    <w:rsid w:val="00971D62"/>
    <w:rsid w:val="00971ECC"/>
    <w:rsid w:val="0097225C"/>
    <w:rsid w:val="00973185"/>
    <w:rsid w:val="00973E72"/>
    <w:rsid w:val="00974960"/>
    <w:rsid w:val="00974B40"/>
    <w:rsid w:val="00975579"/>
    <w:rsid w:val="00975797"/>
    <w:rsid w:val="00975830"/>
    <w:rsid w:val="009759AB"/>
    <w:rsid w:val="009759B2"/>
    <w:rsid w:val="00975ADC"/>
    <w:rsid w:val="00976234"/>
    <w:rsid w:val="00976CB9"/>
    <w:rsid w:val="00977589"/>
    <w:rsid w:val="0097778E"/>
    <w:rsid w:val="00977964"/>
    <w:rsid w:val="00977B01"/>
    <w:rsid w:val="009809B7"/>
    <w:rsid w:val="009812C6"/>
    <w:rsid w:val="00981656"/>
    <w:rsid w:val="009817B0"/>
    <w:rsid w:val="00981A9F"/>
    <w:rsid w:val="00981B22"/>
    <w:rsid w:val="00982A17"/>
    <w:rsid w:val="00982E8D"/>
    <w:rsid w:val="00983C52"/>
    <w:rsid w:val="0098455B"/>
    <w:rsid w:val="00984D52"/>
    <w:rsid w:val="00985AED"/>
    <w:rsid w:val="00986472"/>
    <w:rsid w:val="00987BF6"/>
    <w:rsid w:val="0099009C"/>
    <w:rsid w:val="009900D0"/>
    <w:rsid w:val="0099051A"/>
    <w:rsid w:val="0099089C"/>
    <w:rsid w:val="009910B8"/>
    <w:rsid w:val="00991126"/>
    <w:rsid w:val="009913DE"/>
    <w:rsid w:val="0099172C"/>
    <w:rsid w:val="009918D4"/>
    <w:rsid w:val="0099266A"/>
    <w:rsid w:val="00992B4A"/>
    <w:rsid w:val="00993077"/>
    <w:rsid w:val="00993E77"/>
    <w:rsid w:val="0099426A"/>
    <w:rsid w:val="00994833"/>
    <w:rsid w:val="00994DAE"/>
    <w:rsid w:val="00995A03"/>
    <w:rsid w:val="00996237"/>
    <w:rsid w:val="009967D3"/>
    <w:rsid w:val="00996AB0"/>
    <w:rsid w:val="00996B00"/>
    <w:rsid w:val="009971F2"/>
    <w:rsid w:val="00997D78"/>
    <w:rsid w:val="00997DEB"/>
    <w:rsid w:val="00997FEE"/>
    <w:rsid w:val="009A0788"/>
    <w:rsid w:val="009A0870"/>
    <w:rsid w:val="009A0BDA"/>
    <w:rsid w:val="009A16F2"/>
    <w:rsid w:val="009A1D46"/>
    <w:rsid w:val="009A1F55"/>
    <w:rsid w:val="009A2156"/>
    <w:rsid w:val="009A2AA3"/>
    <w:rsid w:val="009A36FD"/>
    <w:rsid w:val="009A3882"/>
    <w:rsid w:val="009A3A0B"/>
    <w:rsid w:val="009A3CB8"/>
    <w:rsid w:val="009A3D31"/>
    <w:rsid w:val="009A3FFA"/>
    <w:rsid w:val="009A5969"/>
    <w:rsid w:val="009A5BA0"/>
    <w:rsid w:val="009A6B29"/>
    <w:rsid w:val="009A6CBE"/>
    <w:rsid w:val="009A78EB"/>
    <w:rsid w:val="009A7AC6"/>
    <w:rsid w:val="009B0BF6"/>
    <w:rsid w:val="009B0DC0"/>
    <w:rsid w:val="009B0EF2"/>
    <w:rsid w:val="009B1030"/>
    <w:rsid w:val="009B1588"/>
    <w:rsid w:val="009B16DA"/>
    <w:rsid w:val="009B2CAE"/>
    <w:rsid w:val="009B2E2E"/>
    <w:rsid w:val="009B3139"/>
    <w:rsid w:val="009B3650"/>
    <w:rsid w:val="009B4461"/>
    <w:rsid w:val="009B47F8"/>
    <w:rsid w:val="009B4BF7"/>
    <w:rsid w:val="009B4EB4"/>
    <w:rsid w:val="009B51FD"/>
    <w:rsid w:val="009B58B6"/>
    <w:rsid w:val="009B6264"/>
    <w:rsid w:val="009B66BD"/>
    <w:rsid w:val="009B69E1"/>
    <w:rsid w:val="009B6BD3"/>
    <w:rsid w:val="009B70AD"/>
    <w:rsid w:val="009B76E1"/>
    <w:rsid w:val="009B7767"/>
    <w:rsid w:val="009B7CAA"/>
    <w:rsid w:val="009C0112"/>
    <w:rsid w:val="009C01E2"/>
    <w:rsid w:val="009C08D1"/>
    <w:rsid w:val="009C0E3B"/>
    <w:rsid w:val="009C1618"/>
    <w:rsid w:val="009C1741"/>
    <w:rsid w:val="009C1D66"/>
    <w:rsid w:val="009C2047"/>
    <w:rsid w:val="009C2232"/>
    <w:rsid w:val="009C255C"/>
    <w:rsid w:val="009C2B5F"/>
    <w:rsid w:val="009C2D3F"/>
    <w:rsid w:val="009C311B"/>
    <w:rsid w:val="009C3194"/>
    <w:rsid w:val="009C31DD"/>
    <w:rsid w:val="009C38E1"/>
    <w:rsid w:val="009C39E1"/>
    <w:rsid w:val="009C3AE3"/>
    <w:rsid w:val="009C3AF6"/>
    <w:rsid w:val="009C3B18"/>
    <w:rsid w:val="009C3FBD"/>
    <w:rsid w:val="009C3FE1"/>
    <w:rsid w:val="009C49CD"/>
    <w:rsid w:val="009C4B7B"/>
    <w:rsid w:val="009C5028"/>
    <w:rsid w:val="009C525C"/>
    <w:rsid w:val="009C52A9"/>
    <w:rsid w:val="009C5354"/>
    <w:rsid w:val="009C551C"/>
    <w:rsid w:val="009C5F70"/>
    <w:rsid w:val="009C6192"/>
    <w:rsid w:val="009C64F6"/>
    <w:rsid w:val="009C6AA6"/>
    <w:rsid w:val="009C6C6F"/>
    <w:rsid w:val="009C6D29"/>
    <w:rsid w:val="009C6FF3"/>
    <w:rsid w:val="009C7662"/>
    <w:rsid w:val="009C7B30"/>
    <w:rsid w:val="009D0923"/>
    <w:rsid w:val="009D0A4C"/>
    <w:rsid w:val="009D0A58"/>
    <w:rsid w:val="009D0B8E"/>
    <w:rsid w:val="009D0D4B"/>
    <w:rsid w:val="009D2166"/>
    <w:rsid w:val="009D23EF"/>
    <w:rsid w:val="009D2524"/>
    <w:rsid w:val="009D33E0"/>
    <w:rsid w:val="009D34B5"/>
    <w:rsid w:val="009D38C4"/>
    <w:rsid w:val="009D38D4"/>
    <w:rsid w:val="009D3F04"/>
    <w:rsid w:val="009D4003"/>
    <w:rsid w:val="009D4364"/>
    <w:rsid w:val="009D4B48"/>
    <w:rsid w:val="009D4CCD"/>
    <w:rsid w:val="009D4D77"/>
    <w:rsid w:val="009D51FB"/>
    <w:rsid w:val="009D535D"/>
    <w:rsid w:val="009D5511"/>
    <w:rsid w:val="009D59BB"/>
    <w:rsid w:val="009D59EE"/>
    <w:rsid w:val="009D60B9"/>
    <w:rsid w:val="009D6192"/>
    <w:rsid w:val="009D6581"/>
    <w:rsid w:val="009D674F"/>
    <w:rsid w:val="009D6C57"/>
    <w:rsid w:val="009D7524"/>
    <w:rsid w:val="009E0390"/>
    <w:rsid w:val="009E0946"/>
    <w:rsid w:val="009E0D51"/>
    <w:rsid w:val="009E1087"/>
    <w:rsid w:val="009E19BC"/>
    <w:rsid w:val="009E1C9D"/>
    <w:rsid w:val="009E1D28"/>
    <w:rsid w:val="009E1E04"/>
    <w:rsid w:val="009E2519"/>
    <w:rsid w:val="009E281D"/>
    <w:rsid w:val="009E3403"/>
    <w:rsid w:val="009E3D52"/>
    <w:rsid w:val="009E46AF"/>
    <w:rsid w:val="009E49E2"/>
    <w:rsid w:val="009E4EFE"/>
    <w:rsid w:val="009E50B6"/>
    <w:rsid w:val="009E5C50"/>
    <w:rsid w:val="009E5E01"/>
    <w:rsid w:val="009E652D"/>
    <w:rsid w:val="009E6E27"/>
    <w:rsid w:val="009E7D02"/>
    <w:rsid w:val="009E7FDA"/>
    <w:rsid w:val="009F0388"/>
    <w:rsid w:val="009F0750"/>
    <w:rsid w:val="009F088E"/>
    <w:rsid w:val="009F155A"/>
    <w:rsid w:val="009F1575"/>
    <w:rsid w:val="009F16F6"/>
    <w:rsid w:val="009F2267"/>
    <w:rsid w:val="009F22D7"/>
    <w:rsid w:val="009F25E1"/>
    <w:rsid w:val="009F294A"/>
    <w:rsid w:val="009F2B21"/>
    <w:rsid w:val="009F3C0D"/>
    <w:rsid w:val="009F41C4"/>
    <w:rsid w:val="009F44BA"/>
    <w:rsid w:val="009F44F4"/>
    <w:rsid w:val="009F50A6"/>
    <w:rsid w:val="009F5520"/>
    <w:rsid w:val="009F5683"/>
    <w:rsid w:val="009F570B"/>
    <w:rsid w:val="009F5AEF"/>
    <w:rsid w:val="009F5E92"/>
    <w:rsid w:val="009F5FEC"/>
    <w:rsid w:val="009F6014"/>
    <w:rsid w:val="009F6210"/>
    <w:rsid w:val="009F6C57"/>
    <w:rsid w:val="009F71C9"/>
    <w:rsid w:val="009F7D9B"/>
    <w:rsid w:val="009F7F5F"/>
    <w:rsid w:val="009F7FDD"/>
    <w:rsid w:val="00A00E93"/>
    <w:rsid w:val="00A01281"/>
    <w:rsid w:val="00A01B8A"/>
    <w:rsid w:val="00A01D59"/>
    <w:rsid w:val="00A01DB8"/>
    <w:rsid w:val="00A020DC"/>
    <w:rsid w:val="00A0218F"/>
    <w:rsid w:val="00A02A2C"/>
    <w:rsid w:val="00A02F16"/>
    <w:rsid w:val="00A0349B"/>
    <w:rsid w:val="00A03A31"/>
    <w:rsid w:val="00A03CC3"/>
    <w:rsid w:val="00A04259"/>
    <w:rsid w:val="00A04B5F"/>
    <w:rsid w:val="00A04C3B"/>
    <w:rsid w:val="00A05FCB"/>
    <w:rsid w:val="00A062FA"/>
    <w:rsid w:val="00A06957"/>
    <w:rsid w:val="00A07143"/>
    <w:rsid w:val="00A07346"/>
    <w:rsid w:val="00A073AC"/>
    <w:rsid w:val="00A07A4F"/>
    <w:rsid w:val="00A07EF5"/>
    <w:rsid w:val="00A1018C"/>
    <w:rsid w:val="00A106E2"/>
    <w:rsid w:val="00A10BB0"/>
    <w:rsid w:val="00A10C25"/>
    <w:rsid w:val="00A10ED8"/>
    <w:rsid w:val="00A10F12"/>
    <w:rsid w:val="00A116CD"/>
    <w:rsid w:val="00A11E10"/>
    <w:rsid w:val="00A11FF6"/>
    <w:rsid w:val="00A12732"/>
    <w:rsid w:val="00A12803"/>
    <w:rsid w:val="00A140A8"/>
    <w:rsid w:val="00A142D2"/>
    <w:rsid w:val="00A14B09"/>
    <w:rsid w:val="00A14C54"/>
    <w:rsid w:val="00A14D9E"/>
    <w:rsid w:val="00A15139"/>
    <w:rsid w:val="00A1528C"/>
    <w:rsid w:val="00A153B2"/>
    <w:rsid w:val="00A15AE9"/>
    <w:rsid w:val="00A15DD8"/>
    <w:rsid w:val="00A16865"/>
    <w:rsid w:val="00A16B3B"/>
    <w:rsid w:val="00A16BB1"/>
    <w:rsid w:val="00A16E60"/>
    <w:rsid w:val="00A177BF"/>
    <w:rsid w:val="00A179FE"/>
    <w:rsid w:val="00A17A46"/>
    <w:rsid w:val="00A2074D"/>
    <w:rsid w:val="00A20D24"/>
    <w:rsid w:val="00A21646"/>
    <w:rsid w:val="00A226A6"/>
    <w:rsid w:val="00A226C0"/>
    <w:rsid w:val="00A2298F"/>
    <w:rsid w:val="00A22AC8"/>
    <w:rsid w:val="00A22CB3"/>
    <w:rsid w:val="00A22D79"/>
    <w:rsid w:val="00A23031"/>
    <w:rsid w:val="00A23212"/>
    <w:rsid w:val="00A23495"/>
    <w:rsid w:val="00A23E1A"/>
    <w:rsid w:val="00A24049"/>
    <w:rsid w:val="00A240A9"/>
    <w:rsid w:val="00A240F5"/>
    <w:rsid w:val="00A243E8"/>
    <w:rsid w:val="00A24433"/>
    <w:rsid w:val="00A244F2"/>
    <w:rsid w:val="00A24E00"/>
    <w:rsid w:val="00A250E8"/>
    <w:rsid w:val="00A2571E"/>
    <w:rsid w:val="00A25C3F"/>
    <w:rsid w:val="00A2652B"/>
    <w:rsid w:val="00A26B61"/>
    <w:rsid w:val="00A2735D"/>
    <w:rsid w:val="00A27D25"/>
    <w:rsid w:val="00A27F55"/>
    <w:rsid w:val="00A304C6"/>
    <w:rsid w:val="00A304E9"/>
    <w:rsid w:val="00A3141C"/>
    <w:rsid w:val="00A3151D"/>
    <w:rsid w:val="00A31A8E"/>
    <w:rsid w:val="00A31B16"/>
    <w:rsid w:val="00A31F9F"/>
    <w:rsid w:val="00A320F0"/>
    <w:rsid w:val="00A32E16"/>
    <w:rsid w:val="00A32E46"/>
    <w:rsid w:val="00A33141"/>
    <w:rsid w:val="00A33348"/>
    <w:rsid w:val="00A33709"/>
    <w:rsid w:val="00A3428F"/>
    <w:rsid w:val="00A3526F"/>
    <w:rsid w:val="00A352B7"/>
    <w:rsid w:val="00A353DC"/>
    <w:rsid w:val="00A35504"/>
    <w:rsid w:val="00A35C88"/>
    <w:rsid w:val="00A35CC3"/>
    <w:rsid w:val="00A35EF6"/>
    <w:rsid w:val="00A36213"/>
    <w:rsid w:val="00A3623F"/>
    <w:rsid w:val="00A364C4"/>
    <w:rsid w:val="00A36BE0"/>
    <w:rsid w:val="00A36E26"/>
    <w:rsid w:val="00A37B21"/>
    <w:rsid w:val="00A37EFA"/>
    <w:rsid w:val="00A40447"/>
    <w:rsid w:val="00A421D5"/>
    <w:rsid w:val="00A42323"/>
    <w:rsid w:val="00A42889"/>
    <w:rsid w:val="00A42BAF"/>
    <w:rsid w:val="00A441A9"/>
    <w:rsid w:val="00A44750"/>
    <w:rsid w:val="00A4564D"/>
    <w:rsid w:val="00A45B4E"/>
    <w:rsid w:val="00A4648D"/>
    <w:rsid w:val="00A465C6"/>
    <w:rsid w:val="00A466D4"/>
    <w:rsid w:val="00A466DF"/>
    <w:rsid w:val="00A46BDD"/>
    <w:rsid w:val="00A46C18"/>
    <w:rsid w:val="00A46CEE"/>
    <w:rsid w:val="00A4730F"/>
    <w:rsid w:val="00A47A3F"/>
    <w:rsid w:val="00A47DAC"/>
    <w:rsid w:val="00A506D4"/>
    <w:rsid w:val="00A508EC"/>
    <w:rsid w:val="00A50EBD"/>
    <w:rsid w:val="00A50F6D"/>
    <w:rsid w:val="00A50FC6"/>
    <w:rsid w:val="00A51553"/>
    <w:rsid w:val="00A518B4"/>
    <w:rsid w:val="00A51DE7"/>
    <w:rsid w:val="00A5246E"/>
    <w:rsid w:val="00A525A9"/>
    <w:rsid w:val="00A5362D"/>
    <w:rsid w:val="00A537BA"/>
    <w:rsid w:val="00A53C7B"/>
    <w:rsid w:val="00A54198"/>
    <w:rsid w:val="00A54477"/>
    <w:rsid w:val="00A54829"/>
    <w:rsid w:val="00A54946"/>
    <w:rsid w:val="00A54C84"/>
    <w:rsid w:val="00A56102"/>
    <w:rsid w:val="00A5647A"/>
    <w:rsid w:val="00A56547"/>
    <w:rsid w:val="00A5671C"/>
    <w:rsid w:val="00A56BF1"/>
    <w:rsid w:val="00A56DBC"/>
    <w:rsid w:val="00A56F60"/>
    <w:rsid w:val="00A57475"/>
    <w:rsid w:val="00A577D6"/>
    <w:rsid w:val="00A57D08"/>
    <w:rsid w:val="00A6152D"/>
    <w:rsid w:val="00A61C51"/>
    <w:rsid w:val="00A621D0"/>
    <w:rsid w:val="00A632B1"/>
    <w:rsid w:val="00A63A31"/>
    <w:rsid w:val="00A63EEF"/>
    <w:rsid w:val="00A64420"/>
    <w:rsid w:val="00A64862"/>
    <w:rsid w:val="00A652ED"/>
    <w:rsid w:val="00A65820"/>
    <w:rsid w:val="00A65B46"/>
    <w:rsid w:val="00A660A6"/>
    <w:rsid w:val="00A666DA"/>
    <w:rsid w:val="00A66DE1"/>
    <w:rsid w:val="00A6778E"/>
    <w:rsid w:val="00A7190D"/>
    <w:rsid w:val="00A722D2"/>
    <w:rsid w:val="00A7246E"/>
    <w:rsid w:val="00A7291D"/>
    <w:rsid w:val="00A733F3"/>
    <w:rsid w:val="00A73910"/>
    <w:rsid w:val="00A73C6E"/>
    <w:rsid w:val="00A73CBD"/>
    <w:rsid w:val="00A75125"/>
    <w:rsid w:val="00A75C5E"/>
    <w:rsid w:val="00A75CD2"/>
    <w:rsid w:val="00A767AA"/>
    <w:rsid w:val="00A77136"/>
    <w:rsid w:val="00A77E07"/>
    <w:rsid w:val="00A77F71"/>
    <w:rsid w:val="00A80755"/>
    <w:rsid w:val="00A80D3F"/>
    <w:rsid w:val="00A8122C"/>
    <w:rsid w:val="00A81405"/>
    <w:rsid w:val="00A818E2"/>
    <w:rsid w:val="00A81E8A"/>
    <w:rsid w:val="00A82059"/>
    <w:rsid w:val="00A82264"/>
    <w:rsid w:val="00A82723"/>
    <w:rsid w:val="00A82845"/>
    <w:rsid w:val="00A82B0B"/>
    <w:rsid w:val="00A82D2F"/>
    <w:rsid w:val="00A8336F"/>
    <w:rsid w:val="00A8353C"/>
    <w:rsid w:val="00A83923"/>
    <w:rsid w:val="00A839D5"/>
    <w:rsid w:val="00A83B57"/>
    <w:rsid w:val="00A842DD"/>
    <w:rsid w:val="00A84670"/>
    <w:rsid w:val="00A848DA"/>
    <w:rsid w:val="00A84A47"/>
    <w:rsid w:val="00A84C0C"/>
    <w:rsid w:val="00A84F93"/>
    <w:rsid w:val="00A853F6"/>
    <w:rsid w:val="00A85A71"/>
    <w:rsid w:val="00A861A0"/>
    <w:rsid w:val="00A86314"/>
    <w:rsid w:val="00A86410"/>
    <w:rsid w:val="00A86BDB"/>
    <w:rsid w:val="00A86CCE"/>
    <w:rsid w:val="00A86D06"/>
    <w:rsid w:val="00A86D4E"/>
    <w:rsid w:val="00A86E6E"/>
    <w:rsid w:val="00A87899"/>
    <w:rsid w:val="00A87BEB"/>
    <w:rsid w:val="00A87D08"/>
    <w:rsid w:val="00A87E8D"/>
    <w:rsid w:val="00A90A6A"/>
    <w:rsid w:val="00A90E1A"/>
    <w:rsid w:val="00A91401"/>
    <w:rsid w:val="00A9272A"/>
    <w:rsid w:val="00A92793"/>
    <w:rsid w:val="00A9296B"/>
    <w:rsid w:val="00A9304F"/>
    <w:rsid w:val="00A93272"/>
    <w:rsid w:val="00A93611"/>
    <w:rsid w:val="00A93641"/>
    <w:rsid w:val="00A9376C"/>
    <w:rsid w:val="00A93BA9"/>
    <w:rsid w:val="00A93D40"/>
    <w:rsid w:val="00A94304"/>
    <w:rsid w:val="00A95130"/>
    <w:rsid w:val="00A95B01"/>
    <w:rsid w:val="00A95B64"/>
    <w:rsid w:val="00A96331"/>
    <w:rsid w:val="00A9646D"/>
    <w:rsid w:val="00A96B19"/>
    <w:rsid w:val="00A96FD2"/>
    <w:rsid w:val="00AA004B"/>
    <w:rsid w:val="00AA02BC"/>
    <w:rsid w:val="00AA07BB"/>
    <w:rsid w:val="00AA0918"/>
    <w:rsid w:val="00AA0D57"/>
    <w:rsid w:val="00AA11C6"/>
    <w:rsid w:val="00AA37E8"/>
    <w:rsid w:val="00AA4753"/>
    <w:rsid w:val="00AA55BE"/>
    <w:rsid w:val="00AA5EA6"/>
    <w:rsid w:val="00AA6670"/>
    <w:rsid w:val="00AA691C"/>
    <w:rsid w:val="00AA691D"/>
    <w:rsid w:val="00AA6B59"/>
    <w:rsid w:val="00AA7749"/>
    <w:rsid w:val="00AA7DB3"/>
    <w:rsid w:val="00AA7E88"/>
    <w:rsid w:val="00AB0341"/>
    <w:rsid w:val="00AB06F6"/>
    <w:rsid w:val="00AB0EA4"/>
    <w:rsid w:val="00AB0F12"/>
    <w:rsid w:val="00AB10DE"/>
    <w:rsid w:val="00AB1DDD"/>
    <w:rsid w:val="00AB233A"/>
    <w:rsid w:val="00AB2650"/>
    <w:rsid w:val="00AB26E1"/>
    <w:rsid w:val="00AB3439"/>
    <w:rsid w:val="00AB4675"/>
    <w:rsid w:val="00AB46F7"/>
    <w:rsid w:val="00AB4794"/>
    <w:rsid w:val="00AB5420"/>
    <w:rsid w:val="00AB54AF"/>
    <w:rsid w:val="00AB553F"/>
    <w:rsid w:val="00AB5A42"/>
    <w:rsid w:val="00AB5C8B"/>
    <w:rsid w:val="00AB6A13"/>
    <w:rsid w:val="00AB6AC9"/>
    <w:rsid w:val="00AB708A"/>
    <w:rsid w:val="00AB72FC"/>
    <w:rsid w:val="00AB7385"/>
    <w:rsid w:val="00AB7C63"/>
    <w:rsid w:val="00AC06DD"/>
    <w:rsid w:val="00AC087F"/>
    <w:rsid w:val="00AC0A61"/>
    <w:rsid w:val="00AC12AF"/>
    <w:rsid w:val="00AC1383"/>
    <w:rsid w:val="00AC151B"/>
    <w:rsid w:val="00AC1B70"/>
    <w:rsid w:val="00AC1F49"/>
    <w:rsid w:val="00AC2059"/>
    <w:rsid w:val="00AC2623"/>
    <w:rsid w:val="00AC2C1D"/>
    <w:rsid w:val="00AC3151"/>
    <w:rsid w:val="00AC32DE"/>
    <w:rsid w:val="00AC344F"/>
    <w:rsid w:val="00AC3BC6"/>
    <w:rsid w:val="00AC3D86"/>
    <w:rsid w:val="00AC3E1F"/>
    <w:rsid w:val="00AC4A12"/>
    <w:rsid w:val="00AC50D8"/>
    <w:rsid w:val="00AC5966"/>
    <w:rsid w:val="00AC5A6A"/>
    <w:rsid w:val="00AC5B5D"/>
    <w:rsid w:val="00AC631F"/>
    <w:rsid w:val="00AC67C1"/>
    <w:rsid w:val="00AC6E07"/>
    <w:rsid w:val="00AC746B"/>
    <w:rsid w:val="00AC7675"/>
    <w:rsid w:val="00AC7F7F"/>
    <w:rsid w:val="00AD0CF0"/>
    <w:rsid w:val="00AD0FA5"/>
    <w:rsid w:val="00AD105F"/>
    <w:rsid w:val="00AD1084"/>
    <w:rsid w:val="00AD1DE1"/>
    <w:rsid w:val="00AD1E55"/>
    <w:rsid w:val="00AD1E6A"/>
    <w:rsid w:val="00AD214C"/>
    <w:rsid w:val="00AD28F7"/>
    <w:rsid w:val="00AD3B94"/>
    <w:rsid w:val="00AD3BA1"/>
    <w:rsid w:val="00AD43C0"/>
    <w:rsid w:val="00AD440C"/>
    <w:rsid w:val="00AD4902"/>
    <w:rsid w:val="00AD4B61"/>
    <w:rsid w:val="00AD4D81"/>
    <w:rsid w:val="00AD4F5F"/>
    <w:rsid w:val="00AD514A"/>
    <w:rsid w:val="00AD53FB"/>
    <w:rsid w:val="00AD54BA"/>
    <w:rsid w:val="00AD5960"/>
    <w:rsid w:val="00AD59A9"/>
    <w:rsid w:val="00AD5A90"/>
    <w:rsid w:val="00AD5B28"/>
    <w:rsid w:val="00AD5B30"/>
    <w:rsid w:val="00AD62EF"/>
    <w:rsid w:val="00AD6B18"/>
    <w:rsid w:val="00AD6B26"/>
    <w:rsid w:val="00AD784F"/>
    <w:rsid w:val="00AD7F5C"/>
    <w:rsid w:val="00AE0B54"/>
    <w:rsid w:val="00AE102D"/>
    <w:rsid w:val="00AE1438"/>
    <w:rsid w:val="00AE1520"/>
    <w:rsid w:val="00AE2538"/>
    <w:rsid w:val="00AE278D"/>
    <w:rsid w:val="00AE366A"/>
    <w:rsid w:val="00AE4102"/>
    <w:rsid w:val="00AE4118"/>
    <w:rsid w:val="00AE4171"/>
    <w:rsid w:val="00AE48E9"/>
    <w:rsid w:val="00AE4A37"/>
    <w:rsid w:val="00AE4AE9"/>
    <w:rsid w:val="00AE4D19"/>
    <w:rsid w:val="00AE5684"/>
    <w:rsid w:val="00AE577F"/>
    <w:rsid w:val="00AE5D70"/>
    <w:rsid w:val="00AE61F5"/>
    <w:rsid w:val="00AE6341"/>
    <w:rsid w:val="00AE6484"/>
    <w:rsid w:val="00AE6748"/>
    <w:rsid w:val="00AE6798"/>
    <w:rsid w:val="00AE6A57"/>
    <w:rsid w:val="00AE75AC"/>
    <w:rsid w:val="00AE7DBC"/>
    <w:rsid w:val="00AE7F51"/>
    <w:rsid w:val="00AF0461"/>
    <w:rsid w:val="00AF04DA"/>
    <w:rsid w:val="00AF09C0"/>
    <w:rsid w:val="00AF0D43"/>
    <w:rsid w:val="00AF0F67"/>
    <w:rsid w:val="00AF1893"/>
    <w:rsid w:val="00AF3206"/>
    <w:rsid w:val="00AF3404"/>
    <w:rsid w:val="00AF379C"/>
    <w:rsid w:val="00AF426A"/>
    <w:rsid w:val="00AF5B07"/>
    <w:rsid w:val="00AF5EBA"/>
    <w:rsid w:val="00AF63E6"/>
    <w:rsid w:val="00AF64B8"/>
    <w:rsid w:val="00AF668D"/>
    <w:rsid w:val="00AF70DB"/>
    <w:rsid w:val="00AF7DC8"/>
    <w:rsid w:val="00B00389"/>
    <w:rsid w:val="00B00D79"/>
    <w:rsid w:val="00B01591"/>
    <w:rsid w:val="00B02B69"/>
    <w:rsid w:val="00B02E06"/>
    <w:rsid w:val="00B042A9"/>
    <w:rsid w:val="00B0443B"/>
    <w:rsid w:val="00B04693"/>
    <w:rsid w:val="00B04762"/>
    <w:rsid w:val="00B04998"/>
    <w:rsid w:val="00B04C02"/>
    <w:rsid w:val="00B051D0"/>
    <w:rsid w:val="00B052E1"/>
    <w:rsid w:val="00B0531D"/>
    <w:rsid w:val="00B055E7"/>
    <w:rsid w:val="00B05969"/>
    <w:rsid w:val="00B05C95"/>
    <w:rsid w:val="00B05E5E"/>
    <w:rsid w:val="00B063A6"/>
    <w:rsid w:val="00B06637"/>
    <w:rsid w:val="00B0698E"/>
    <w:rsid w:val="00B079A0"/>
    <w:rsid w:val="00B07A61"/>
    <w:rsid w:val="00B1069F"/>
    <w:rsid w:val="00B113C8"/>
    <w:rsid w:val="00B118FF"/>
    <w:rsid w:val="00B11D4F"/>
    <w:rsid w:val="00B12044"/>
    <w:rsid w:val="00B12416"/>
    <w:rsid w:val="00B128AB"/>
    <w:rsid w:val="00B128AC"/>
    <w:rsid w:val="00B12AF9"/>
    <w:rsid w:val="00B12B42"/>
    <w:rsid w:val="00B1370E"/>
    <w:rsid w:val="00B13859"/>
    <w:rsid w:val="00B13BFA"/>
    <w:rsid w:val="00B140FE"/>
    <w:rsid w:val="00B149D2"/>
    <w:rsid w:val="00B14CC6"/>
    <w:rsid w:val="00B150DC"/>
    <w:rsid w:val="00B152A3"/>
    <w:rsid w:val="00B15B75"/>
    <w:rsid w:val="00B15F37"/>
    <w:rsid w:val="00B16159"/>
    <w:rsid w:val="00B16620"/>
    <w:rsid w:val="00B16A04"/>
    <w:rsid w:val="00B16A3E"/>
    <w:rsid w:val="00B16D15"/>
    <w:rsid w:val="00B17401"/>
    <w:rsid w:val="00B17C82"/>
    <w:rsid w:val="00B20577"/>
    <w:rsid w:val="00B20717"/>
    <w:rsid w:val="00B208D4"/>
    <w:rsid w:val="00B213E8"/>
    <w:rsid w:val="00B22351"/>
    <w:rsid w:val="00B2296F"/>
    <w:rsid w:val="00B230F1"/>
    <w:rsid w:val="00B23CBD"/>
    <w:rsid w:val="00B23DA0"/>
    <w:rsid w:val="00B23E75"/>
    <w:rsid w:val="00B241E2"/>
    <w:rsid w:val="00B24B51"/>
    <w:rsid w:val="00B2573F"/>
    <w:rsid w:val="00B25E6A"/>
    <w:rsid w:val="00B26496"/>
    <w:rsid w:val="00B264A4"/>
    <w:rsid w:val="00B2664C"/>
    <w:rsid w:val="00B26D41"/>
    <w:rsid w:val="00B27BA8"/>
    <w:rsid w:val="00B30272"/>
    <w:rsid w:val="00B303F7"/>
    <w:rsid w:val="00B30526"/>
    <w:rsid w:val="00B306FD"/>
    <w:rsid w:val="00B30B83"/>
    <w:rsid w:val="00B30CE7"/>
    <w:rsid w:val="00B30D61"/>
    <w:rsid w:val="00B30FA0"/>
    <w:rsid w:val="00B310BB"/>
    <w:rsid w:val="00B31D1A"/>
    <w:rsid w:val="00B31D2C"/>
    <w:rsid w:val="00B33127"/>
    <w:rsid w:val="00B33454"/>
    <w:rsid w:val="00B338B2"/>
    <w:rsid w:val="00B347EE"/>
    <w:rsid w:val="00B34D7F"/>
    <w:rsid w:val="00B34E90"/>
    <w:rsid w:val="00B34F50"/>
    <w:rsid w:val="00B353F9"/>
    <w:rsid w:val="00B357ED"/>
    <w:rsid w:val="00B35A3C"/>
    <w:rsid w:val="00B35CDF"/>
    <w:rsid w:val="00B35CE9"/>
    <w:rsid w:val="00B35EF6"/>
    <w:rsid w:val="00B367FD"/>
    <w:rsid w:val="00B36A1D"/>
    <w:rsid w:val="00B36A2E"/>
    <w:rsid w:val="00B36A82"/>
    <w:rsid w:val="00B36BB8"/>
    <w:rsid w:val="00B36CEE"/>
    <w:rsid w:val="00B36ED7"/>
    <w:rsid w:val="00B37F8D"/>
    <w:rsid w:val="00B400B9"/>
    <w:rsid w:val="00B40405"/>
    <w:rsid w:val="00B41E12"/>
    <w:rsid w:val="00B41F21"/>
    <w:rsid w:val="00B427E9"/>
    <w:rsid w:val="00B42BF3"/>
    <w:rsid w:val="00B42E35"/>
    <w:rsid w:val="00B42EA9"/>
    <w:rsid w:val="00B42FAC"/>
    <w:rsid w:val="00B43499"/>
    <w:rsid w:val="00B43C2D"/>
    <w:rsid w:val="00B43ED5"/>
    <w:rsid w:val="00B4406A"/>
    <w:rsid w:val="00B44680"/>
    <w:rsid w:val="00B44696"/>
    <w:rsid w:val="00B44CC3"/>
    <w:rsid w:val="00B44D4E"/>
    <w:rsid w:val="00B4518F"/>
    <w:rsid w:val="00B457E0"/>
    <w:rsid w:val="00B45BFB"/>
    <w:rsid w:val="00B45E68"/>
    <w:rsid w:val="00B469E7"/>
    <w:rsid w:val="00B46A83"/>
    <w:rsid w:val="00B474A7"/>
    <w:rsid w:val="00B50151"/>
    <w:rsid w:val="00B50FD0"/>
    <w:rsid w:val="00B5104B"/>
    <w:rsid w:val="00B51603"/>
    <w:rsid w:val="00B51893"/>
    <w:rsid w:val="00B51D73"/>
    <w:rsid w:val="00B521A4"/>
    <w:rsid w:val="00B522AC"/>
    <w:rsid w:val="00B5266C"/>
    <w:rsid w:val="00B527DC"/>
    <w:rsid w:val="00B53071"/>
    <w:rsid w:val="00B535F9"/>
    <w:rsid w:val="00B53627"/>
    <w:rsid w:val="00B53CE1"/>
    <w:rsid w:val="00B53D6F"/>
    <w:rsid w:val="00B53EDC"/>
    <w:rsid w:val="00B5470D"/>
    <w:rsid w:val="00B553AA"/>
    <w:rsid w:val="00B557E6"/>
    <w:rsid w:val="00B569EE"/>
    <w:rsid w:val="00B576A6"/>
    <w:rsid w:val="00B57BB0"/>
    <w:rsid w:val="00B57F8C"/>
    <w:rsid w:val="00B603EF"/>
    <w:rsid w:val="00B60597"/>
    <w:rsid w:val="00B615A8"/>
    <w:rsid w:val="00B617B8"/>
    <w:rsid w:val="00B61B39"/>
    <w:rsid w:val="00B61CBF"/>
    <w:rsid w:val="00B61E9E"/>
    <w:rsid w:val="00B62E7C"/>
    <w:rsid w:val="00B6342E"/>
    <w:rsid w:val="00B636FE"/>
    <w:rsid w:val="00B640C1"/>
    <w:rsid w:val="00B64486"/>
    <w:rsid w:val="00B64698"/>
    <w:rsid w:val="00B64955"/>
    <w:rsid w:val="00B6521D"/>
    <w:rsid w:val="00B6562F"/>
    <w:rsid w:val="00B65C17"/>
    <w:rsid w:val="00B65C2D"/>
    <w:rsid w:val="00B65E14"/>
    <w:rsid w:val="00B65F13"/>
    <w:rsid w:val="00B65F58"/>
    <w:rsid w:val="00B660A6"/>
    <w:rsid w:val="00B67481"/>
    <w:rsid w:val="00B67978"/>
    <w:rsid w:val="00B7022E"/>
    <w:rsid w:val="00B7096E"/>
    <w:rsid w:val="00B710E9"/>
    <w:rsid w:val="00B715BA"/>
    <w:rsid w:val="00B71AF2"/>
    <w:rsid w:val="00B71BE1"/>
    <w:rsid w:val="00B72046"/>
    <w:rsid w:val="00B724AC"/>
    <w:rsid w:val="00B724BF"/>
    <w:rsid w:val="00B72DB3"/>
    <w:rsid w:val="00B72F96"/>
    <w:rsid w:val="00B734FD"/>
    <w:rsid w:val="00B73812"/>
    <w:rsid w:val="00B73835"/>
    <w:rsid w:val="00B73AA5"/>
    <w:rsid w:val="00B74011"/>
    <w:rsid w:val="00B7438E"/>
    <w:rsid w:val="00B74628"/>
    <w:rsid w:val="00B74AD3"/>
    <w:rsid w:val="00B75396"/>
    <w:rsid w:val="00B753A5"/>
    <w:rsid w:val="00B75799"/>
    <w:rsid w:val="00B757D1"/>
    <w:rsid w:val="00B76D44"/>
    <w:rsid w:val="00B76ED5"/>
    <w:rsid w:val="00B77624"/>
    <w:rsid w:val="00B77D8E"/>
    <w:rsid w:val="00B80068"/>
    <w:rsid w:val="00B805AF"/>
    <w:rsid w:val="00B8132A"/>
    <w:rsid w:val="00B8167A"/>
    <w:rsid w:val="00B81A9E"/>
    <w:rsid w:val="00B81B6C"/>
    <w:rsid w:val="00B821F8"/>
    <w:rsid w:val="00B826F0"/>
    <w:rsid w:val="00B829B6"/>
    <w:rsid w:val="00B82ABE"/>
    <w:rsid w:val="00B82EDA"/>
    <w:rsid w:val="00B83106"/>
    <w:rsid w:val="00B8329D"/>
    <w:rsid w:val="00B83344"/>
    <w:rsid w:val="00B83A4A"/>
    <w:rsid w:val="00B84601"/>
    <w:rsid w:val="00B84B9D"/>
    <w:rsid w:val="00B851FA"/>
    <w:rsid w:val="00B854C2"/>
    <w:rsid w:val="00B85537"/>
    <w:rsid w:val="00B85BF6"/>
    <w:rsid w:val="00B85F62"/>
    <w:rsid w:val="00B86006"/>
    <w:rsid w:val="00B86CFE"/>
    <w:rsid w:val="00B875D9"/>
    <w:rsid w:val="00B877AD"/>
    <w:rsid w:val="00B8783D"/>
    <w:rsid w:val="00B87D15"/>
    <w:rsid w:val="00B87DBA"/>
    <w:rsid w:val="00B901AF"/>
    <w:rsid w:val="00B903EE"/>
    <w:rsid w:val="00B90983"/>
    <w:rsid w:val="00B916A2"/>
    <w:rsid w:val="00B91783"/>
    <w:rsid w:val="00B91C86"/>
    <w:rsid w:val="00B92CBF"/>
    <w:rsid w:val="00B9319A"/>
    <w:rsid w:val="00B9336F"/>
    <w:rsid w:val="00B93983"/>
    <w:rsid w:val="00B93B28"/>
    <w:rsid w:val="00B9436A"/>
    <w:rsid w:val="00B95A37"/>
    <w:rsid w:val="00B95F29"/>
    <w:rsid w:val="00B966A1"/>
    <w:rsid w:val="00B9703C"/>
    <w:rsid w:val="00B97420"/>
    <w:rsid w:val="00B97703"/>
    <w:rsid w:val="00B97A0E"/>
    <w:rsid w:val="00B97ECB"/>
    <w:rsid w:val="00B97F68"/>
    <w:rsid w:val="00BA0077"/>
    <w:rsid w:val="00BA099E"/>
    <w:rsid w:val="00BA0CD2"/>
    <w:rsid w:val="00BA0F85"/>
    <w:rsid w:val="00BA1644"/>
    <w:rsid w:val="00BA1FFA"/>
    <w:rsid w:val="00BA25F7"/>
    <w:rsid w:val="00BA2C5E"/>
    <w:rsid w:val="00BA34A9"/>
    <w:rsid w:val="00BA3A38"/>
    <w:rsid w:val="00BA4329"/>
    <w:rsid w:val="00BA4F6E"/>
    <w:rsid w:val="00BA516B"/>
    <w:rsid w:val="00BA5359"/>
    <w:rsid w:val="00BA5431"/>
    <w:rsid w:val="00BA5CE3"/>
    <w:rsid w:val="00BA6365"/>
    <w:rsid w:val="00BA7461"/>
    <w:rsid w:val="00BA783A"/>
    <w:rsid w:val="00BA7CBA"/>
    <w:rsid w:val="00BB00B0"/>
    <w:rsid w:val="00BB0207"/>
    <w:rsid w:val="00BB0ACB"/>
    <w:rsid w:val="00BB0B7E"/>
    <w:rsid w:val="00BB22DD"/>
    <w:rsid w:val="00BB31CF"/>
    <w:rsid w:val="00BB3313"/>
    <w:rsid w:val="00BB36ED"/>
    <w:rsid w:val="00BB3BE3"/>
    <w:rsid w:val="00BB3D18"/>
    <w:rsid w:val="00BB4629"/>
    <w:rsid w:val="00BB5530"/>
    <w:rsid w:val="00BB5872"/>
    <w:rsid w:val="00BB5EE7"/>
    <w:rsid w:val="00BB6291"/>
    <w:rsid w:val="00BB68D7"/>
    <w:rsid w:val="00BB6BE6"/>
    <w:rsid w:val="00BB6D35"/>
    <w:rsid w:val="00BB6DEA"/>
    <w:rsid w:val="00BB6EFD"/>
    <w:rsid w:val="00BB7D46"/>
    <w:rsid w:val="00BC017F"/>
    <w:rsid w:val="00BC018F"/>
    <w:rsid w:val="00BC0472"/>
    <w:rsid w:val="00BC0E41"/>
    <w:rsid w:val="00BC13BC"/>
    <w:rsid w:val="00BC1D89"/>
    <w:rsid w:val="00BC1F22"/>
    <w:rsid w:val="00BC3596"/>
    <w:rsid w:val="00BC3CDA"/>
    <w:rsid w:val="00BC3DC3"/>
    <w:rsid w:val="00BC4328"/>
    <w:rsid w:val="00BC56F8"/>
    <w:rsid w:val="00BC60EF"/>
    <w:rsid w:val="00BC68AF"/>
    <w:rsid w:val="00BC68BA"/>
    <w:rsid w:val="00BC6C82"/>
    <w:rsid w:val="00BC6F39"/>
    <w:rsid w:val="00BC7189"/>
    <w:rsid w:val="00BC7935"/>
    <w:rsid w:val="00BD01DE"/>
    <w:rsid w:val="00BD0290"/>
    <w:rsid w:val="00BD045E"/>
    <w:rsid w:val="00BD08BC"/>
    <w:rsid w:val="00BD0AAB"/>
    <w:rsid w:val="00BD138E"/>
    <w:rsid w:val="00BD1B2D"/>
    <w:rsid w:val="00BD1CA9"/>
    <w:rsid w:val="00BD1D7A"/>
    <w:rsid w:val="00BD1F00"/>
    <w:rsid w:val="00BD3032"/>
    <w:rsid w:val="00BD3845"/>
    <w:rsid w:val="00BD3B9A"/>
    <w:rsid w:val="00BD42CC"/>
    <w:rsid w:val="00BD4408"/>
    <w:rsid w:val="00BD4A77"/>
    <w:rsid w:val="00BD52F2"/>
    <w:rsid w:val="00BD551B"/>
    <w:rsid w:val="00BD6428"/>
    <w:rsid w:val="00BD6A08"/>
    <w:rsid w:val="00BD6CE6"/>
    <w:rsid w:val="00BD711B"/>
    <w:rsid w:val="00BD7723"/>
    <w:rsid w:val="00BD7C0C"/>
    <w:rsid w:val="00BD7CA3"/>
    <w:rsid w:val="00BE1113"/>
    <w:rsid w:val="00BE1726"/>
    <w:rsid w:val="00BE17F8"/>
    <w:rsid w:val="00BE19BF"/>
    <w:rsid w:val="00BE1C81"/>
    <w:rsid w:val="00BE2688"/>
    <w:rsid w:val="00BE27B7"/>
    <w:rsid w:val="00BE28DB"/>
    <w:rsid w:val="00BE32C5"/>
    <w:rsid w:val="00BE3CD0"/>
    <w:rsid w:val="00BE3D84"/>
    <w:rsid w:val="00BE407E"/>
    <w:rsid w:val="00BE45D1"/>
    <w:rsid w:val="00BE65AE"/>
    <w:rsid w:val="00BE683B"/>
    <w:rsid w:val="00BE7120"/>
    <w:rsid w:val="00BE77ED"/>
    <w:rsid w:val="00BF039A"/>
    <w:rsid w:val="00BF0A00"/>
    <w:rsid w:val="00BF0DEA"/>
    <w:rsid w:val="00BF1035"/>
    <w:rsid w:val="00BF2899"/>
    <w:rsid w:val="00BF2955"/>
    <w:rsid w:val="00BF2CD2"/>
    <w:rsid w:val="00BF395E"/>
    <w:rsid w:val="00BF3BFD"/>
    <w:rsid w:val="00BF3EA3"/>
    <w:rsid w:val="00BF406D"/>
    <w:rsid w:val="00BF4098"/>
    <w:rsid w:val="00BF41FE"/>
    <w:rsid w:val="00BF4430"/>
    <w:rsid w:val="00BF4711"/>
    <w:rsid w:val="00BF4C51"/>
    <w:rsid w:val="00BF52DF"/>
    <w:rsid w:val="00BF52FB"/>
    <w:rsid w:val="00BF530F"/>
    <w:rsid w:val="00BF618C"/>
    <w:rsid w:val="00BF6AFB"/>
    <w:rsid w:val="00BF6D7A"/>
    <w:rsid w:val="00BF750F"/>
    <w:rsid w:val="00BF7F26"/>
    <w:rsid w:val="00C011FB"/>
    <w:rsid w:val="00C011FE"/>
    <w:rsid w:val="00C01481"/>
    <w:rsid w:val="00C020F2"/>
    <w:rsid w:val="00C029AD"/>
    <w:rsid w:val="00C02B02"/>
    <w:rsid w:val="00C03121"/>
    <w:rsid w:val="00C03327"/>
    <w:rsid w:val="00C04A95"/>
    <w:rsid w:val="00C04D59"/>
    <w:rsid w:val="00C04E7A"/>
    <w:rsid w:val="00C05C65"/>
    <w:rsid w:val="00C05F46"/>
    <w:rsid w:val="00C05FF9"/>
    <w:rsid w:val="00C06052"/>
    <w:rsid w:val="00C0609A"/>
    <w:rsid w:val="00C0668E"/>
    <w:rsid w:val="00C06D2A"/>
    <w:rsid w:val="00C070EC"/>
    <w:rsid w:val="00C0721A"/>
    <w:rsid w:val="00C072C9"/>
    <w:rsid w:val="00C073D8"/>
    <w:rsid w:val="00C07763"/>
    <w:rsid w:val="00C1027A"/>
    <w:rsid w:val="00C105AD"/>
    <w:rsid w:val="00C108FB"/>
    <w:rsid w:val="00C10A1A"/>
    <w:rsid w:val="00C10A5A"/>
    <w:rsid w:val="00C10B40"/>
    <w:rsid w:val="00C11658"/>
    <w:rsid w:val="00C117C5"/>
    <w:rsid w:val="00C11DCA"/>
    <w:rsid w:val="00C1329C"/>
    <w:rsid w:val="00C136C9"/>
    <w:rsid w:val="00C13DE4"/>
    <w:rsid w:val="00C13F3F"/>
    <w:rsid w:val="00C1402C"/>
    <w:rsid w:val="00C148D8"/>
    <w:rsid w:val="00C15437"/>
    <w:rsid w:val="00C155CE"/>
    <w:rsid w:val="00C158F5"/>
    <w:rsid w:val="00C15CEB"/>
    <w:rsid w:val="00C15FE4"/>
    <w:rsid w:val="00C172EB"/>
    <w:rsid w:val="00C178B7"/>
    <w:rsid w:val="00C17BDC"/>
    <w:rsid w:val="00C17C6E"/>
    <w:rsid w:val="00C17FC3"/>
    <w:rsid w:val="00C20656"/>
    <w:rsid w:val="00C21FDB"/>
    <w:rsid w:val="00C22AF0"/>
    <w:rsid w:val="00C23159"/>
    <w:rsid w:val="00C23448"/>
    <w:rsid w:val="00C23971"/>
    <w:rsid w:val="00C23F9C"/>
    <w:rsid w:val="00C245D8"/>
    <w:rsid w:val="00C24795"/>
    <w:rsid w:val="00C24B07"/>
    <w:rsid w:val="00C24D98"/>
    <w:rsid w:val="00C2559E"/>
    <w:rsid w:val="00C255FB"/>
    <w:rsid w:val="00C25971"/>
    <w:rsid w:val="00C25F66"/>
    <w:rsid w:val="00C26DBE"/>
    <w:rsid w:val="00C26E80"/>
    <w:rsid w:val="00C27550"/>
    <w:rsid w:val="00C27B4D"/>
    <w:rsid w:val="00C300E2"/>
    <w:rsid w:val="00C30105"/>
    <w:rsid w:val="00C303E4"/>
    <w:rsid w:val="00C30559"/>
    <w:rsid w:val="00C30664"/>
    <w:rsid w:val="00C30F41"/>
    <w:rsid w:val="00C31308"/>
    <w:rsid w:val="00C31428"/>
    <w:rsid w:val="00C31B28"/>
    <w:rsid w:val="00C31F2A"/>
    <w:rsid w:val="00C32002"/>
    <w:rsid w:val="00C329DB"/>
    <w:rsid w:val="00C32B46"/>
    <w:rsid w:val="00C33123"/>
    <w:rsid w:val="00C33808"/>
    <w:rsid w:val="00C33B89"/>
    <w:rsid w:val="00C33E94"/>
    <w:rsid w:val="00C3414C"/>
    <w:rsid w:val="00C347A3"/>
    <w:rsid w:val="00C34BC3"/>
    <w:rsid w:val="00C34ED3"/>
    <w:rsid w:val="00C35C8B"/>
    <w:rsid w:val="00C35D17"/>
    <w:rsid w:val="00C363E1"/>
    <w:rsid w:val="00C364A5"/>
    <w:rsid w:val="00C37F3D"/>
    <w:rsid w:val="00C4051A"/>
    <w:rsid w:val="00C408C4"/>
    <w:rsid w:val="00C40970"/>
    <w:rsid w:val="00C40989"/>
    <w:rsid w:val="00C40D3E"/>
    <w:rsid w:val="00C4188D"/>
    <w:rsid w:val="00C41B70"/>
    <w:rsid w:val="00C41C1E"/>
    <w:rsid w:val="00C41DEE"/>
    <w:rsid w:val="00C42500"/>
    <w:rsid w:val="00C42738"/>
    <w:rsid w:val="00C42908"/>
    <w:rsid w:val="00C429E6"/>
    <w:rsid w:val="00C42B0E"/>
    <w:rsid w:val="00C42BA0"/>
    <w:rsid w:val="00C43048"/>
    <w:rsid w:val="00C433AD"/>
    <w:rsid w:val="00C43422"/>
    <w:rsid w:val="00C437DE"/>
    <w:rsid w:val="00C43994"/>
    <w:rsid w:val="00C441B4"/>
    <w:rsid w:val="00C4430A"/>
    <w:rsid w:val="00C449DA"/>
    <w:rsid w:val="00C449E6"/>
    <w:rsid w:val="00C44A72"/>
    <w:rsid w:val="00C44D18"/>
    <w:rsid w:val="00C45325"/>
    <w:rsid w:val="00C45661"/>
    <w:rsid w:val="00C45D08"/>
    <w:rsid w:val="00C45E5D"/>
    <w:rsid w:val="00C46561"/>
    <w:rsid w:val="00C46A89"/>
    <w:rsid w:val="00C47D67"/>
    <w:rsid w:val="00C51043"/>
    <w:rsid w:val="00C514BF"/>
    <w:rsid w:val="00C51CA2"/>
    <w:rsid w:val="00C52B20"/>
    <w:rsid w:val="00C52E95"/>
    <w:rsid w:val="00C53511"/>
    <w:rsid w:val="00C5366E"/>
    <w:rsid w:val="00C5399B"/>
    <w:rsid w:val="00C539A7"/>
    <w:rsid w:val="00C5483E"/>
    <w:rsid w:val="00C54BE9"/>
    <w:rsid w:val="00C5527D"/>
    <w:rsid w:val="00C55714"/>
    <w:rsid w:val="00C5617F"/>
    <w:rsid w:val="00C56BDA"/>
    <w:rsid w:val="00C56D07"/>
    <w:rsid w:val="00C576F9"/>
    <w:rsid w:val="00C57C41"/>
    <w:rsid w:val="00C604FE"/>
    <w:rsid w:val="00C623A1"/>
    <w:rsid w:val="00C63062"/>
    <w:rsid w:val="00C634E4"/>
    <w:rsid w:val="00C63BD7"/>
    <w:rsid w:val="00C641CF"/>
    <w:rsid w:val="00C6423D"/>
    <w:rsid w:val="00C6482D"/>
    <w:rsid w:val="00C64B1B"/>
    <w:rsid w:val="00C64C70"/>
    <w:rsid w:val="00C65322"/>
    <w:rsid w:val="00C659B9"/>
    <w:rsid w:val="00C65ABF"/>
    <w:rsid w:val="00C668BE"/>
    <w:rsid w:val="00C670A1"/>
    <w:rsid w:val="00C67118"/>
    <w:rsid w:val="00C674BF"/>
    <w:rsid w:val="00C67603"/>
    <w:rsid w:val="00C67785"/>
    <w:rsid w:val="00C70065"/>
    <w:rsid w:val="00C7013F"/>
    <w:rsid w:val="00C70E4F"/>
    <w:rsid w:val="00C70FA1"/>
    <w:rsid w:val="00C712FF"/>
    <w:rsid w:val="00C71677"/>
    <w:rsid w:val="00C71877"/>
    <w:rsid w:val="00C71C4F"/>
    <w:rsid w:val="00C72D51"/>
    <w:rsid w:val="00C7327D"/>
    <w:rsid w:val="00C73462"/>
    <w:rsid w:val="00C739FA"/>
    <w:rsid w:val="00C74311"/>
    <w:rsid w:val="00C7451C"/>
    <w:rsid w:val="00C750D6"/>
    <w:rsid w:val="00C75CF9"/>
    <w:rsid w:val="00C762CF"/>
    <w:rsid w:val="00C77366"/>
    <w:rsid w:val="00C77847"/>
    <w:rsid w:val="00C77C7A"/>
    <w:rsid w:val="00C77E9B"/>
    <w:rsid w:val="00C77EEC"/>
    <w:rsid w:val="00C803A0"/>
    <w:rsid w:val="00C8040A"/>
    <w:rsid w:val="00C80A78"/>
    <w:rsid w:val="00C8106D"/>
    <w:rsid w:val="00C82201"/>
    <w:rsid w:val="00C82204"/>
    <w:rsid w:val="00C8238D"/>
    <w:rsid w:val="00C8310E"/>
    <w:rsid w:val="00C834A4"/>
    <w:rsid w:val="00C83863"/>
    <w:rsid w:val="00C8396C"/>
    <w:rsid w:val="00C8463E"/>
    <w:rsid w:val="00C84706"/>
    <w:rsid w:val="00C8478F"/>
    <w:rsid w:val="00C84B02"/>
    <w:rsid w:val="00C84CBD"/>
    <w:rsid w:val="00C856FA"/>
    <w:rsid w:val="00C85AB2"/>
    <w:rsid w:val="00C86C23"/>
    <w:rsid w:val="00C86CC4"/>
    <w:rsid w:val="00C8717A"/>
    <w:rsid w:val="00C872C8"/>
    <w:rsid w:val="00C875C9"/>
    <w:rsid w:val="00C875DA"/>
    <w:rsid w:val="00C87C74"/>
    <w:rsid w:val="00C87DC3"/>
    <w:rsid w:val="00C87FFB"/>
    <w:rsid w:val="00C9070E"/>
    <w:rsid w:val="00C90B1D"/>
    <w:rsid w:val="00C90E7A"/>
    <w:rsid w:val="00C91B5C"/>
    <w:rsid w:val="00C91C70"/>
    <w:rsid w:val="00C93538"/>
    <w:rsid w:val="00C93650"/>
    <w:rsid w:val="00C93B4F"/>
    <w:rsid w:val="00C94188"/>
    <w:rsid w:val="00C942B1"/>
    <w:rsid w:val="00C9496A"/>
    <w:rsid w:val="00C94BAD"/>
    <w:rsid w:val="00C9560C"/>
    <w:rsid w:val="00C95615"/>
    <w:rsid w:val="00C95811"/>
    <w:rsid w:val="00C95AF9"/>
    <w:rsid w:val="00C9690B"/>
    <w:rsid w:val="00C96D24"/>
    <w:rsid w:val="00C973CD"/>
    <w:rsid w:val="00CA01A4"/>
    <w:rsid w:val="00CA0615"/>
    <w:rsid w:val="00CA06CF"/>
    <w:rsid w:val="00CA0E67"/>
    <w:rsid w:val="00CA105E"/>
    <w:rsid w:val="00CA1A19"/>
    <w:rsid w:val="00CA1D89"/>
    <w:rsid w:val="00CA235B"/>
    <w:rsid w:val="00CA283F"/>
    <w:rsid w:val="00CA3806"/>
    <w:rsid w:val="00CA3A13"/>
    <w:rsid w:val="00CA3D78"/>
    <w:rsid w:val="00CA44F5"/>
    <w:rsid w:val="00CA4C02"/>
    <w:rsid w:val="00CA4E78"/>
    <w:rsid w:val="00CA4EEB"/>
    <w:rsid w:val="00CA5240"/>
    <w:rsid w:val="00CA52D2"/>
    <w:rsid w:val="00CA5608"/>
    <w:rsid w:val="00CA5901"/>
    <w:rsid w:val="00CA6516"/>
    <w:rsid w:val="00CA6794"/>
    <w:rsid w:val="00CA67B3"/>
    <w:rsid w:val="00CA69F0"/>
    <w:rsid w:val="00CA6A2A"/>
    <w:rsid w:val="00CA7917"/>
    <w:rsid w:val="00CB0C38"/>
    <w:rsid w:val="00CB0EA3"/>
    <w:rsid w:val="00CB0FEA"/>
    <w:rsid w:val="00CB1098"/>
    <w:rsid w:val="00CB10C2"/>
    <w:rsid w:val="00CB18D0"/>
    <w:rsid w:val="00CB253E"/>
    <w:rsid w:val="00CB311B"/>
    <w:rsid w:val="00CB33EE"/>
    <w:rsid w:val="00CB348C"/>
    <w:rsid w:val="00CB3600"/>
    <w:rsid w:val="00CB364A"/>
    <w:rsid w:val="00CB3FDB"/>
    <w:rsid w:val="00CB4A68"/>
    <w:rsid w:val="00CB4B6B"/>
    <w:rsid w:val="00CB58C4"/>
    <w:rsid w:val="00CB5BE6"/>
    <w:rsid w:val="00CB633E"/>
    <w:rsid w:val="00CB72B4"/>
    <w:rsid w:val="00CB739B"/>
    <w:rsid w:val="00CB7451"/>
    <w:rsid w:val="00CB757C"/>
    <w:rsid w:val="00CC0169"/>
    <w:rsid w:val="00CC0EEC"/>
    <w:rsid w:val="00CC1712"/>
    <w:rsid w:val="00CC1A0C"/>
    <w:rsid w:val="00CC1CFD"/>
    <w:rsid w:val="00CC1F2D"/>
    <w:rsid w:val="00CC2245"/>
    <w:rsid w:val="00CC2DF5"/>
    <w:rsid w:val="00CC2E3D"/>
    <w:rsid w:val="00CC3729"/>
    <w:rsid w:val="00CC3856"/>
    <w:rsid w:val="00CC3B89"/>
    <w:rsid w:val="00CC5135"/>
    <w:rsid w:val="00CC564C"/>
    <w:rsid w:val="00CC5A7C"/>
    <w:rsid w:val="00CC5F34"/>
    <w:rsid w:val="00CC61D1"/>
    <w:rsid w:val="00CC6488"/>
    <w:rsid w:val="00CC6DAB"/>
    <w:rsid w:val="00CC6E25"/>
    <w:rsid w:val="00CC7379"/>
    <w:rsid w:val="00CC78D9"/>
    <w:rsid w:val="00CC7BEB"/>
    <w:rsid w:val="00CD02C1"/>
    <w:rsid w:val="00CD03BC"/>
    <w:rsid w:val="00CD13BF"/>
    <w:rsid w:val="00CD1624"/>
    <w:rsid w:val="00CD1DA5"/>
    <w:rsid w:val="00CD1FC6"/>
    <w:rsid w:val="00CD22E5"/>
    <w:rsid w:val="00CD2DB7"/>
    <w:rsid w:val="00CD32C3"/>
    <w:rsid w:val="00CD359F"/>
    <w:rsid w:val="00CD36FA"/>
    <w:rsid w:val="00CD39A3"/>
    <w:rsid w:val="00CD3CEF"/>
    <w:rsid w:val="00CD3E28"/>
    <w:rsid w:val="00CD44EE"/>
    <w:rsid w:val="00CD4539"/>
    <w:rsid w:val="00CD49E3"/>
    <w:rsid w:val="00CD4A50"/>
    <w:rsid w:val="00CD4D1B"/>
    <w:rsid w:val="00CD5604"/>
    <w:rsid w:val="00CD5629"/>
    <w:rsid w:val="00CD5893"/>
    <w:rsid w:val="00CD5C2D"/>
    <w:rsid w:val="00CD62D8"/>
    <w:rsid w:val="00CD6624"/>
    <w:rsid w:val="00CD68FA"/>
    <w:rsid w:val="00CD6B34"/>
    <w:rsid w:val="00CD6B5E"/>
    <w:rsid w:val="00CD708D"/>
    <w:rsid w:val="00CD7188"/>
    <w:rsid w:val="00CD7653"/>
    <w:rsid w:val="00CD7AF5"/>
    <w:rsid w:val="00CD7B8A"/>
    <w:rsid w:val="00CD7FE1"/>
    <w:rsid w:val="00CE00C4"/>
    <w:rsid w:val="00CE01FA"/>
    <w:rsid w:val="00CE06F3"/>
    <w:rsid w:val="00CE08EE"/>
    <w:rsid w:val="00CE0A97"/>
    <w:rsid w:val="00CE0BC0"/>
    <w:rsid w:val="00CE0D6E"/>
    <w:rsid w:val="00CE175F"/>
    <w:rsid w:val="00CE244A"/>
    <w:rsid w:val="00CE2A08"/>
    <w:rsid w:val="00CE3568"/>
    <w:rsid w:val="00CE389D"/>
    <w:rsid w:val="00CE4F2F"/>
    <w:rsid w:val="00CE526B"/>
    <w:rsid w:val="00CE545F"/>
    <w:rsid w:val="00CE554F"/>
    <w:rsid w:val="00CE56D6"/>
    <w:rsid w:val="00CE5B3F"/>
    <w:rsid w:val="00CE608F"/>
    <w:rsid w:val="00CE63F6"/>
    <w:rsid w:val="00CE6891"/>
    <w:rsid w:val="00CE6D6E"/>
    <w:rsid w:val="00CE70F3"/>
    <w:rsid w:val="00CE7A1A"/>
    <w:rsid w:val="00CE7ECF"/>
    <w:rsid w:val="00CF008D"/>
    <w:rsid w:val="00CF0094"/>
    <w:rsid w:val="00CF0474"/>
    <w:rsid w:val="00CF05CC"/>
    <w:rsid w:val="00CF0886"/>
    <w:rsid w:val="00CF0CEA"/>
    <w:rsid w:val="00CF0F8F"/>
    <w:rsid w:val="00CF1686"/>
    <w:rsid w:val="00CF16A0"/>
    <w:rsid w:val="00CF179F"/>
    <w:rsid w:val="00CF17DE"/>
    <w:rsid w:val="00CF1BD2"/>
    <w:rsid w:val="00CF2C23"/>
    <w:rsid w:val="00CF2E4D"/>
    <w:rsid w:val="00CF316B"/>
    <w:rsid w:val="00CF36FD"/>
    <w:rsid w:val="00CF38FC"/>
    <w:rsid w:val="00CF3908"/>
    <w:rsid w:val="00CF3F3C"/>
    <w:rsid w:val="00CF4F8A"/>
    <w:rsid w:val="00CF5B64"/>
    <w:rsid w:val="00CF5B8F"/>
    <w:rsid w:val="00CF68C5"/>
    <w:rsid w:val="00CF69E7"/>
    <w:rsid w:val="00CF6DD4"/>
    <w:rsid w:val="00CF7040"/>
    <w:rsid w:val="00CF71C3"/>
    <w:rsid w:val="00CF73B5"/>
    <w:rsid w:val="00CF79A1"/>
    <w:rsid w:val="00CF7B0C"/>
    <w:rsid w:val="00D0000A"/>
    <w:rsid w:val="00D0016C"/>
    <w:rsid w:val="00D0026B"/>
    <w:rsid w:val="00D00F5E"/>
    <w:rsid w:val="00D011B5"/>
    <w:rsid w:val="00D0141A"/>
    <w:rsid w:val="00D0190D"/>
    <w:rsid w:val="00D01C5D"/>
    <w:rsid w:val="00D01D88"/>
    <w:rsid w:val="00D02504"/>
    <w:rsid w:val="00D0273A"/>
    <w:rsid w:val="00D0287E"/>
    <w:rsid w:val="00D02949"/>
    <w:rsid w:val="00D02A0C"/>
    <w:rsid w:val="00D04446"/>
    <w:rsid w:val="00D0448A"/>
    <w:rsid w:val="00D0461E"/>
    <w:rsid w:val="00D047A7"/>
    <w:rsid w:val="00D04907"/>
    <w:rsid w:val="00D05437"/>
    <w:rsid w:val="00D055C6"/>
    <w:rsid w:val="00D05A2A"/>
    <w:rsid w:val="00D0767C"/>
    <w:rsid w:val="00D07B37"/>
    <w:rsid w:val="00D07C05"/>
    <w:rsid w:val="00D101F7"/>
    <w:rsid w:val="00D10744"/>
    <w:rsid w:val="00D10897"/>
    <w:rsid w:val="00D109CF"/>
    <w:rsid w:val="00D10EFC"/>
    <w:rsid w:val="00D11EFC"/>
    <w:rsid w:val="00D11FE0"/>
    <w:rsid w:val="00D12441"/>
    <w:rsid w:val="00D1295C"/>
    <w:rsid w:val="00D12C76"/>
    <w:rsid w:val="00D130A3"/>
    <w:rsid w:val="00D13233"/>
    <w:rsid w:val="00D1330B"/>
    <w:rsid w:val="00D135D5"/>
    <w:rsid w:val="00D136ED"/>
    <w:rsid w:val="00D13749"/>
    <w:rsid w:val="00D13B66"/>
    <w:rsid w:val="00D1497A"/>
    <w:rsid w:val="00D149A1"/>
    <w:rsid w:val="00D1505E"/>
    <w:rsid w:val="00D156AF"/>
    <w:rsid w:val="00D159B5"/>
    <w:rsid w:val="00D15C4F"/>
    <w:rsid w:val="00D16456"/>
    <w:rsid w:val="00D16576"/>
    <w:rsid w:val="00D16737"/>
    <w:rsid w:val="00D16E61"/>
    <w:rsid w:val="00D17127"/>
    <w:rsid w:val="00D171B2"/>
    <w:rsid w:val="00D17FB0"/>
    <w:rsid w:val="00D21725"/>
    <w:rsid w:val="00D21DBC"/>
    <w:rsid w:val="00D2218B"/>
    <w:rsid w:val="00D22227"/>
    <w:rsid w:val="00D22A2E"/>
    <w:rsid w:val="00D22C6A"/>
    <w:rsid w:val="00D22E1E"/>
    <w:rsid w:val="00D232B5"/>
    <w:rsid w:val="00D235E9"/>
    <w:rsid w:val="00D23CEF"/>
    <w:rsid w:val="00D244C7"/>
    <w:rsid w:val="00D24736"/>
    <w:rsid w:val="00D251A7"/>
    <w:rsid w:val="00D25D9A"/>
    <w:rsid w:val="00D25FCF"/>
    <w:rsid w:val="00D26773"/>
    <w:rsid w:val="00D26C8A"/>
    <w:rsid w:val="00D26D9F"/>
    <w:rsid w:val="00D26FAF"/>
    <w:rsid w:val="00D27B29"/>
    <w:rsid w:val="00D27CC5"/>
    <w:rsid w:val="00D27D8C"/>
    <w:rsid w:val="00D27FD7"/>
    <w:rsid w:val="00D304EB"/>
    <w:rsid w:val="00D3102A"/>
    <w:rsid w:val="00D31269"/>
    <w:rsid w:val="00D3149C"/>
    <w:rsid w:val="00D315BC"/>
    <w:rsid w:val="00D32304"/>
    <w:rsid w:val="00D32A92"/>
    <w:rsid w:val="00D32AF1"/>
    <w:rsid w:val="00D335D1"/>
    <w:rsid w:val="00D338BA"/>
    <w:rsid w:val="00D338CB"/>
    <w:rsid w:val="00D33AA9"/>
    <w:rsid w:val="00D33D88"/>
    <w:rsid w:val="00D34089"/>
    <w:rsid w:val="00D35F57"/>
    <w:rsid w:val="00D365F9"/>
    <w:rsid w:val="00D36EEA"/>
    <w:rsid w:val="00D36F4E"/>
    <w:rsid w:val="00D3718F"/>
    <w:rsid w:val="00D373CA"/>
    <w:rsid w:val="00D3742C"/>
    <w:rsid w:val="00D37614"/>
    <w:rsid w:val="00D37875"/>
    <w:rsid w:val="00D37AAC"/>
    <w:rsid w:val="00D406DD"/>
    <w:rsid w:val="00D40B0C"/>
    <w:rsid w:val="00D4180E"/>
    <w:rsid w:val="00D41A6D"/>
    <w:rsid w:val="00D42142"/>
    <w:rsid w:val="00D421D3"/>
    <w:rsid w:val="00D428FA"/>
    <w:rsid w:val="00D4322E"/>
    <w:rsid w:val="00D432DC"/>
    <w:rsid w:val="00D441EC"/>
    <w:rsid w:val="00D4425E"/>
    <w:rsid w:val="00D44442"/>
    <w:rsid w:val="00D44547"/>
    <w:rsid w:val="00D447D4"/>
    <w:rsid w:val="00D45211"/>
    <w:rsid w:val="00D4634B"/>
    <w:rsid w:val="00D465BF"/>
    <w:rsid w:val="00D4683A"/>
    <w:rsid w:val="00D4721D"/>
    <w:rsid w:val="00D47448"/>
    <w:rsid w:val="00D4749C"/>
    <w:rsid w:val="00D477C0"/>
    <w:rsid w:val="00D47936"/>
    <w:rsid w:val="00D518C3"/>
    <w:rsid w:val="00D521E2"/>
    <w:rsid w:val="00D5225D"/>
    <w:rsid w:val="00D5307E"/>
    <w:rsid w:val="00D53D34"/>
    <w:rsid w:val="00D546E9"/>
    <w:rsid w:val="00D54D16"/>
    <w:rsid w:val="00D54DFB"/>
    <w:rsid w:val="00D55009"/>
    <w:rsid w:val="00D55647"/>
    <w:rsid w:val="00D556A7"/>
    <w:rsid w:val="00D560DD"/>
    <w:rsid w:val="00D56BAA"/>
    <w:rsid w:val="00D56D78"/>
    <w:rsid w:val="00D57AA8"/>
    <w:rsid w:val="00D57B24"/>
    <w:rsid w:val="00D57C59"/>
    <w:rsid w:val="00D60958"/>
    <w:rsid w:val="00D60BF7"/>
    <w:rsid w:val="00D61044"/>
    <w:rsid w:val="00D61155"/>
    <w:rsid w:val="00D619C5"/>
    <w:rsid w:val="00D619CB"/>
    <w:rsid w:val="00D62697"/>
    <w:rsid w:val="00D627D8"/>
    <w:rsid w:val="00D62D28"/>
    <w:rsid w:val="00D6300C"/>
    <w:rsid w:val="00D63725"/>
    <w:rsid w:val="00D6376E"/>
    <w:rsid w:val="00D637DB"/>
    <w:rsid w:val="00D63911"/>
    <w:rsid w:val="00D63B5A"/>
    <w:rsid w:val="00D63CA8"/>
    <w:rsid w:val="00D63E9B"/>
    <w:rsid w:val="00D64397"/>
    <w:rsid w:val="00D645B6"/>
    <w:rsid w:val="00D64721"/>
    <w:rsid w:val="00D64729"/>
    <w:rsid w:val="00D6480F"/>
    <w:rsid w:val="00D6508A"/>
    <w:rsid w:val="00D662EF"/>
    <w:rsid w:val="00D66E47"/>
    <w:rsid w:val="00D67213"/>
    <w:rsid w:val="00D6739D"/>
    <w:rsid w:val="00D6746E"/>
    <w:rsid w:val="00D675E1"/>
    <w:rsid w:val="00D67709"/>
    <w:rsid w:val="00D67B31"/>
    <w:rsid w:val="00D67D66"/>
    <w:rsid w:val="00D67DD7"/>
    <w:rsid w:val="00D67F34"/>
    <w:rsid w:val="00D70066"/>
    <w:rsid w:val="00D7046C"/>
    <w:rsid w:val="00D70703"/>
    <w:rsid w:val="00D70828"/>
    <w:rsid w:val="00D73096"/>
    <w:rsid w:val="00D731C9"/>
    <w:rsid w:val="00D7361E"/>
    <w:rsid w:val="00D736B7"/>
    <w:rsid w:val="00D73AAD"/>
    <w:rsid w:val="00D73C49"/>
    <w:rsid w:val="00D73E41"/>
    <w:rsid w:val="00D74487"/>
    <w:rsid w:val="00D7450F"/>
    <w:rsid w:val="00D746F4"/>
    <w:rsid w:val="00D74E08"/>
    <w:rsid w:val="00D756EE"/>
    <w:rsid w:val="00D75EA4"/>
    <w:rsid w:val="00D76427"/>
    <w:rsid w:val="00D764B4"/>
    <w:rsid w:val="00D7651E"/>
    <w:rsid w:val="00D76D14"/>
    <w:rsid w:val="00D76E68"/>
    <w:rsid w:val="00D76FC4"/>
    <w:rsid w:val="00D77979"/>
    <w:rsid w:val="00D802BE"/>
    <w:rsid w:val="00D80528"/>
    <w:rsid w:val="00D80B78"/>
    <w:rsid w:val="00D80E45"/>
    <w:rsid w:val="00D80EDD"/>
    <w:rsid w:val="00D81073"/>
    <w:rsid w:val="00D815AC"/>
    <w:rsid w:val="00D8214B"/>
    <w:rsid w:val="00D82321"/>
    <w:rsid w:val="00D83930"/>
    <w:rsid w:val="00D83E35"/>
    <w:rsid w:val="00D83FD8"/>
    <w:rsid w:val="00D85027"/>
    <w:rsid w:val="00D85135"/>
    <w:rsid w:val="00D85C00"/>
    <w:rsid w:val="00D8655B"/>
    <w:rsid w:val="00D86B28"/>
    <w:rsid w:val="00D878B4"/>
    <w:rsid w:val="00D87DA8"/>
    <w:rsid w:val="00D9040B"/>
    <w:rsid w:val="00D9104E"/>
    <w:rsid w:val="00D911B2"/>
    <w:rsid w:val="00D9179C"/>
    <w:rsid w:val="00D918BC"/>
    <w:rsid w:val="00D91E35"/>
    <w:rsid w:val="00D92745"/>
    <w:rsid w:val="00D93B2C"/>
    <w:rsid w:val="00D94094"/>
    <w:rsid w:val="00D94610"/>
    <w:rsid w:val="00D95CD4"/>
    <w:rsid w:val="00D95E45"/>
    <w:rsid w:val="00D96838"/>
    <w:rsid w:val="00D96AB6"/>
    <w:rsid w:val="00D96C85"/>
    <w:rsid w:val="00D97A17"/>
    <w:rsid w:val="00D97A9D"/>
    <w:rsid w:val="00D97DF0"/>
    <w:rsid w:val="00DA01D1"/>
    <w:rsid w:val="00DA0243"/>
    <w:rsid w:val="00DA02B8"/>
    <w:rsid w:val="00DA0674"/>
    <w:rsid w:val="00DA0EEB"/>
    <w:rsid w:val="00DA1226"/>
    <w:rsid w:val="00DA16B9"/>
    <w:rsid w:val="00DA21A3"/>
    <w:rsid w:val="00DA2587"/>
    <w:rsid w:val="00DA25E3"/>
    <w:rsid w:val="00DA26D1"/>
    <w:rsid w:val="00DA2DE3"/>
    <w:rsid w:val="00DA332D"/>
    <w:rsid w:val="00DA3492"/>
    <w:rsid w:val="00DA376D"/>
    <w:rsid w:val="00DA3B95"/>
    <w:rsid w:val="00DA406F"/>
    <w:rsid w:val="00DA4278"/>
    <w:rsid w:val="00DA42A9"/>
    <w:rsid w:val="00DA477C"/>
    <w:rsid w:val="00DA478D"/>
    <w:rsid w:val="00DA4939"/>
    <w:rsid w:val="00DA4D30"/>
    <w:rsid w:val="00DA4E08"/>
    <w:rsid w:val="00DA53DE"/>
    <w:rsid w:val="00DA5542"/>
    <w:rsid w:val="00DA5F20"/>
    <w:rsid w:val="00DA6459"/>
    <w:rsid w:val="00DA64C6"/>
    <w:rsid w:val="00DA68A6"/>
    <w:rsid w:val="00DA6A3A"/>
    <w:rsid w:val="00DA6A63"/>
    <w:rsid w:val="00DA6C72"/>
    <w:rsid w:val="00DA705B"/>
    <w:rsid w:val="00DA75AB"/>
    <w:rsid w:val="00DA7C02"/>
    <w:rsid w:val="00DB0D72"/>
    <w:rsid w:val="00DB156A"/>
    <w:rsid w:val="00DB1B8F"/>
    <w:rsid w:val="00DB1BBD"/>
    <w:rsid w:val="00DB23F2"/>
    <w:rsid w:val="00DB283E"/>
    <w:rsid w:val="00DB2A5A"/>
    <w:rsid w:val="00DB3048"/>
    <w:rsid w:val="00DB314D"/>
    <w:rsid w:val="00DB3D91"/>
    <w:rsid w:val="00DB3F50"/>
    <w:rsid w:val="00DB3FE1"/>
    <w:rsid w:val="00DB4332"/>
    <w:rsid w:val="00DB4752"/>
    <w:rsid w:val="00DB4DB3"/>
    <w:rsid w:val="00DB4DD0"/>
    <w:rsid w:val="00DB5101"/>
    <w:rsid w:val="00DB514D"/>
    <w:rsid w:val="00DB5DDC"/>
    <w:rsid w:val="00DB5ECD"/>
    <w:rsid w:val="00DB5F0B"/>
    <w:rsid w:val="00DB7327"/>
    <w:rsid w:val="00DB7370"/>
    <w:rsid w:val="00DB7553"/>
    <w:rsid w:val="00DB7C8A"/>
    <w:rsid w:val="00DB7F2D"/>
    <w:rsid w:val="00DB7FC3"/>
    <w:rsid w:val="00DC03E1"/>
    <w:rsid w:val="00DC1446"/>
    <w:rsid w:val="00DC315C"/>
    <w:rsid w:val="00DC392D"/>
    <w:rsid w:val="00DC3FD9"/>
    <w:rsid w:val="00DC4233"/>
    <w:rsid w:val="00DC4433"/>
    <w:rsid w:val="00DC4BBD"/>
    <w:rsid w:val="00DC522A"/>
    <w:rsid w:val="00DC526D"/>
    <w:rsid w:val="00DC5338"/>
    <w:rsid w:val="00DC5E79"/>
    <w:rsid w:val="00DD055C"/>
    <w:rsid w:val="00DD066F"/>
    <w:rsid w:val="00DD0BC6"/>
    <w:rsid w:val="00DD0C1C"/>
    <w:rsid w:val="00DD1766"/>
    <w:rsid w:val="00DD22FB"/>
    <w:rsid w:val="00DD2843"/>
    <w:rsid w:val="00DD2ADC"/>
    <w:rsid w:val="00DD2BAB"/>
    <w:rsid w:val="00DD340D"/>
    <w:rsid w:val="00DD3817"/>
    <w:rsid w:val="00DD3A8F"/>
    <w:rsid w:val="00DD3E74"/>
    <w:rsid w:val="00DD4560"/>
    <w:rsid w:val="00DD4B96"/>
    <w:rsid w:val="00DD536D"/>
    <w:rsid w:val="00DD53F5"/>
    <w:rsid w:val="00DD6D95"/>
    <w:rsid w:val="00DE006B"/>
    <w:rsid w:val="00DE08CE"/>
    <w:rsid w:val="00DE0BE2"/>
    <w:rsid w:val="00DE1AAA"/>
    <w:rsid w:val="00DE2288"/>
    <w:rsid w:val="00DE268F"/>
    <w:rsid w:val="00DE27E3"/>
    <w:rsid w:val="00DE2977"/>
    <w:rsid w:val="00DE2ACD"/>
    <w:rsid w:val="00DE2D5B"/>
    <w:rsid w:val="00DE3A19"/>
    <w:rsid w:val="00DE3B92"/>
    <w:rsid w:val="00DE3E26"/>
    <w:rsid w:val="00DE4287"/>
    <w:rsid w:val="00DE4942"/>
    <w:rsid w:val="00DE50F2"/>
    <w:rsid w:val="00DE51FA"/>
    <w:rsid w:val="00DE5A24"/>
    <w:rsid w:val="00DE5A31"/>
    <w:rsid w:val="00DE615B"/>
    <w:rsid w:val="00DE6594"/>
    <w:rsid w:val="00DE6734"/>
    <w:rsid w:val="00DE68DF"/>
    <w:rsid w:val="00DE6D6D"/>
    <w:rsid w:val="00DE6FAD"/>
    <w:rsid w:val="00DE6FE7"/>
    <w:rsid w:val="00DE7181"/>
    <w:rsid w:val="00DE7D28"/>
    <w:rsid w:val="00DF0079"/>
    <w:rsid w:val="00DF1202"/>
    <w:rsid w:val="00DF170A"/>
    <w:rsid w:val="00DF219B"/>
    <w:rsid w:val="00DF269D"/>
    <w:rsid w:val="00DF2753"/>
    <w:rsid w:val="00DF2AEE"/>
    <w:rsid w:val="00DF32D8"/>
    <w:rsid w:val="00DF417E"/>
    <w:rsid w:val="00DF4431"/>
    <w:rsid w:val="00DF446C"/>
    <w:rsid w:val="00DF4CDD"/>
    <w:rsid w:val="00DF54B6"/>
    <w:rsid w:val="00DF5701"/>
    <w:rsid w:val="00DF5838"/>
    <w:rsid w:val="00DF649C"/>
    <w:rsid w:val="00DF6887"/>
    <w:rsid w:val="00E00D00"/>
    <w:rsid w:val="00E00D45"/>
    <w:rsid w:val="00E01AA5"/>
    <w:rsid w:val="00E02768"/>
    <w:rsid w:val="00E027A9"/>
    <w:rsid w:val="00E02FEF"/>
    <w:rsid w:val="00E032D3"/>
    <w:rsid w:val="00E039A3"/>
    <w:rsid w:val="00E03EBB"/>
    <w:rsid w:val="00E03F5E"/>
    <w:rsid w:val="00E054EE"/>
    <w:rsid w:val="00E05868"/>
    <w:rsid w:val="00E060B0"/>
    <w:rsid w:val="00E07316"/>
    <w:rsid w:val="00E079E6"/>
    <w:rsid w:val="00E07AAB"/>
    <w:rsid w:val="00E07AC5"/>
    <w:rsid w:val="00E07BC7"/>
    <w:rsid w:val="00E07DB0"/>
    <w:rsid w:val="00E10339"/>
    <w:rsid w:val="00E10627"/>
    <w:rsid w:val="00E10B86"/>
    <w:rsid w:val="00E10CF3"/>
    <w:rsid w:val="00E112A6"/>
    <w:rsid w:val="00E11510"/>
    <w:rsid w:val="00E12536"/>
    <w:rsid w:val="00E12A82"/>
    <w:rsid w:val="00E12BB4"/>
    <w:rsid w:val="00E12BCE"/>
    <w:rsid w:val="00E13355"/>
    <w:rsid w:val="00E135F1"/>
    <w:rsid w:val="00E137DE"/>
    <w:rsid w:val="00E143D7"/>
    <w:rsid w:val="00E143EE"/>
    <w:rsid w:val="00E144B8"/>
    <w:rsid w:val="00E152E3"/>
    <w:rsid w:val="00E1533F"/>
    <w:rsid w:val="00E15916"/>
    <w:rsid w:val="00E15A02"/>
    <w:rsid w:val="00E160D5"/>
    <w:rsid w:val="00E1635E"/>
    <w:rsid w:val="00E166DF"/>
    <w:rsid w:val="00E170FD"/>
    <w:rsid w:val="00E202DD"/>
    <w:rsid w:val="00E20ACA"/>
    <w:rsid w:val="00E20C27"/>
    <w:rsid w:val="00E20CC7"/>
    <w:rsid w:val="00E20F56"/>
    <w:rsid w:val="00E2109C"/>
    <w:rsid w:val="00E212C7"/>
    <w:rsid w:val="00E21483"/>
    <w:rsid w:val="00E21B7F"/>
    <w:rsid w:val="00E21F5A"/>
    <w:rsid w:val="00E2211B"/>
    <w:rsid w:val="00E223A3"/>
    <w:rsid w:val="00E224EE"/>
    <w:rsid w:val="00E22F04"/>
    <w:rsid w:val="00E2484D"/>
    <w:rsid w:val="00E24D54"/>
    <w:rsid w:val="00E25190"/>
    <w:rsid w:val="00E251D0"/>
    <w:rsid w:val="00E25362"/>
    <w:rsid w:val="00E25435"/>
    <w:rsid w:val="00E26451"/>
    <w:rsid w:val="00E26981"/>
    <w:rsid w:val="00E26D8C"/>
    <w:rsid w:val="00E273C1"/>
    <w:rsid w:val="00E31248"/>
    <w:rsid w:val="00E3151F"/>
    <w:rsid w:val="00E3166E"/>
    <w:rsid w:val="00E31C07"/>
    <w:rsid w:val="00E336CB"/>
    <w:rsid w:val="00E33A01"/>
    <w:rsid w:val="00E33C13"/>
    <w:rsid w:val="00E340C6"/>
    <w:rsid w:val="00E34864"/>
    <w:rsid w:val="00E3509B"/>
    <w:rsid w:val="00E351D4"/>
    <w:rsid w:val="00E354C6"/>
    <w:rsid w:val="00E35A20"/>
    <w:rsid w:val="00E35A9C"/>
    <w:rsid w:val="00E35BB4"/>
    <w:rsid w:val="00E3627F"/>
    <w:rsid w:val="00E3641D"/>
    <w:rsid w:val="00E36587"/>
    <w:rsid w:val="00E377A9"/>
    <w:rsid w:val="00E37AE1"/>
    <w:rsid w:val="00E37CFD"/>
    <w:rsid w:val="00E37E0D"/>
    <w:rsid w:val="00E40680"/>
    <w:rsid w:val="00E40736"/>
    <w:rsid w:val="00E40A5C"/>
    <w:rsid w:val="00E41A06"/>
    <w:rsid w:val="00E42826"/>
    <w:rsid w:val="00E42AED"/>
    <w:rsid w:val="00E44EA7"/>
    <w:rsid w:val="00E46012"/>
    <w:rsid w:val="00E46116"/>
    <w:rsid w:val="00E46AAF"/>
    <w:rsid w:val="00E4768F"/>
    <w:rsid w:val="00E478C5"/>
    <w:rsid w:val="00E47C55"/>
    <w:rsid w:val="00E503ED"/>
    <w:rsid w:val="00E504D9"/>
    <w:rsid w:val="00E50AB1"/>
    <w:rsid w:val="00E50F52"/>
    <w:rsid w:val="00E50F8D"/>
    <w:rsid w:val="00E51C92"/>
    <w:rsid w:val="00E5237B"/>
    <w:rsid w:val="00E5271B"/>
    <w:rsid w:val="00E52CB4"/>
    <w:rsid w:val="00E539FC"/>
    <w:rsid w:val="00E53EF4"/>
    <w:rsid w:val="00E53FD8"/>
    <w:rsid w:val="00E54257"/>
    <w:rsid w:val="00E5446A"/>
    <w:rsid w:val="00E547D7"/>
    <w:rsid w:val="00E54CF7"/>
    <w:rsid w:val="00E54E1D"/>
    <w:rsid w:val="00E553C0"/>
    <w:rsid w:val="00E55426"/>
    <w:rsid w:val="00E5632D"/>
    <w:rsid w:val="00E56D08"/>
    <w:rsid w:val="00E57592"/>
    <w:rsid w:val="00E57BB5"/>
    <w:rsid w:val="00E60073"/>
    <w:rsid w:val="00E601A7"/>
    <w:rsid w:val="00E601AC"/>
    <w:rsid w:val="00E60225"/>
    <w:rsid w:val="00E60D50"/>
    <w:rsid w:val="00E6190B"/>
    <w:rsid w:val="00E61BF8"/>
    <w:rsid w:val="00E61F4A"/>
    <w:rsid w:val="00E621B0"/>
    <w:rsid w:val="00E62406"/>
    <w:rsid w:val="00E62446"/>
    <w:rsid w:val="00E63243"/>
    <w:rsid w:val="00E640FB"/>
    <w:rsid w:val="00E6434C"/>
    <w:rsid w:val="00E64F8D"/>
    <w:rsid w:val="00E65013"/>
    <w:rsid w:val="00E6503C"/>
    <w:rsid w:val="00E651FF"/>
    <w:rsid w:val="00E66F26"/>
    <w:rsid w:val="00E674E9"/>
    <w:rsid w:val="00E6754F"/>
    <w:rsid w:val="00E6779E"/>
    <w:rsid w:val="00E7020B"/>
    <w:rsid w:val="00E70F20"/>
    <w:rsid w:val="00E71098"/>
    <w:rsid w:val="00E7209E"/>
    <w:rsid w:val="00E72BC1"/>
    <w:rsid w:val="00E73D3D"/>
    <w:rsid w:val="00E74703"/>
    <w:rsid w:val="00E74772"/>
    <w:rsid w:val="00E74CDE"/>
    <w:rsid w:val="00E750FD"/>
    <w:rsid w:val="00E758DE"/>
    <w:rsid w:val="00E75BFF"/>
    <w:rsid w:val="00E7625E"/>
    <w:rsid w:val="00E76EFD"/>
    <w:rsid w:val="00E7755F"/>
    <w:rsid w:val="00E779F1"/>
    <w:rsid w:val="00E80A8A"/>
    <w:rsid w:val="00E81203"/>
    <w:rsid w:val="00E816DD"/>
    <w:rsid w:val="00E81C3D"/>
    <w:rsid w:val="00E82942"/>
    <w:rsid w:val="00E83404"/>
    <w:rsid w:val="00E836B6"/>
    <w:rsid w:val="00E83B5C"/>
    <w:rsid w:val="00E845AF"/>
    <w:rsid w:val="00E8497D"/>
    <w:rsid w:val="00E84A5F"/>
    <w:rsid w:val="00E85021"/>
    <w:rsid w:val="00E853C8"/>
    <w:rsid w:val="00E8545B"/>
    <w:rsid w:val="00E858CC"/>
    <w:rsid w:val="00E8646B"/>
    <w:rsid w:val="00E865D4"/>
    <w:rsid w:val="00E866CD"/>
    <w:rsid w:val="00E86AFC"/>
    <w:rsid w:val="00E86BB3"/>
    <w:rsid w:val="00E87269"/>
    <w:rsid w:val="00E873E9"/>
    <w:rsid w:val="00E87447"/>
    <w:rsid w:val="00E874C0"/>
    <w:rsid w:val="00E9010F"/>
    <w:rsid w:val="00E90A99"/>
    <w:rsid w:val="00E914CF"/>
    <w:rsid w:val="00E91B4E"/>
    <w:rsid w:val="00E91B76"/>
    <w:rsid w:val="00E92C39"/>
    <w:rsid w:val="00E92F50"/>
    <w:rsid w:val="00E93525"/>
    <w:rsid w:val="00E93878"/>
    <w:rsid w:val="00E94E48"/>
    <w:rsid w:val="00E9509F"/>
    <w:rsid w:val="00E95839"/>
    <w:rsid w:val="00E95921"/>
    <w:rsid w:val="00E96125"/>
    <w:rsid w:val="00E9692A"/>
    <w:rsid w:val="00E96FC3"/>
    <w:rsid w:val="00E97197"/>
    <w:rsid w:val="00E974D5"/>
    <w:rsid w:val="00E9776F"/>
    <w:rsid w:val="00E97DB4"/>
    <w:rsid w:val="00E97DE6"/>
    <w:rsid w:val="00EA01AF"/>
    <w:rsid w:val="00EA06CC"/>
    <w:rsid w:val="00EA0A4A"/>
    <w:rsid w:val="00EA0BF6"/>
    <w:rsid w:val="00EA1096"/>
    <w:rsid w:val="00EA148C"/>
    <w:rsid w:val="00EA1642"/>
    <w:rsid w:val="00EA17AB"/>
    <w:rsid w:val="00EA1DA5"/>
    <w:rsid w:val="00EA1F63"/>
    <w:rsid w:val="00EA2479"/>
    <w:rsid w:val="00EA2FA6"/>
    <w:rsid w:val="00EA39C7"/>
    <w:rsid w:val="00EA3C3F"/>
    <w:rsid w:val="00EA3E1C"/>
    <w:rsid w:val="00EA3F2E"/>
    <w:rsid w:val="00EA43F2"/>
    <w:rsid w:val="00EA46E4"/>
    <w:rsid w:val="00EA4A1F"/>
    <w:rsid w:val="00EA4B80"/>
    <w:rsid w:val="00EA4CDD"/>
    <w:rsid w:val="00EA583D"/>
    <w:rsid w:val="00EA58E4"/>
    <w:rsid w:val="00EA59E5"/>
    <w:rsid w:val="00EA5AA3"/>
    <w:rsid w:val="00EA5E79"/>
    <w:rsid w:val="00EA7022"/>
    <w:rsid w:val="00EA7782"/>
    <w:rsid w:val="00EB07EB"/>
    <w:rsid w:val="00EB0845"/>
    <w:rsid w:val="00EB0A5E"/>
    <w:rsid w:val="00EB0B7E"/>
    <w:rsid w:val="00EB12D2"/>
    <w:rsid w:val="00EB26F5"/>
    <w:rsid w:val="00EB3433"/>
    <w:rsid w:val="00EB34AB"/>
    <w:rsid w:val="00EB43CB"/>
    <w:rsid w:val="00EB4444"/>
    <w:rsid w:val="00EB4DEB"/>
    <w:rsid w:val="00EB4EB7"/>
    <w:rsid w:val="00EB558A"/>
    <w:rsid w:val="00EB5EF2"/>
    <w:rsid w:val="00EB631F"/>
    <w:rsid w:val="00EB63FE"/>
    <w:rsid w:val="00EB67B1"/>
    <w:rsid w:val="00EB6DB0"/>
    <w:rsid w:val="00EB72A0"/>
    <w:rsid w:val="00EB74EB"/>
    <w:rsid w:val="00EB75D4"/>
    <w:rsid w:val="00EB7CC9"/>
    <w:rsid w:val="00EB7D36"/>
    <w:rsid w:val="00EC17F7"/>
    <w:rsid w:val="00EC18F9"/>
    <w:rsid w:val="00EC1BCE"/>
    <w:rsid w:val="00EC1E97"/>
    <w:rsid w:val="00EC21B5"/>
    <w:rsid w:val="00EC21E1"/>
    <w:rsid w:val="00EC2699"/>
    <w:rsid w:val="00EC26D9"/>
    <w:rsid w:val="00EC30BD"/>
    <w:rsid w:val="00EC3A83"/>
    <w:rsid w:val="00EC3BD5"/>
    <w:rsid w:val="00EC49A1"/>
    <w:rsid w:val="00EC4D35"/>
    <w:rsid w:val="00EC4F56"/>
    <w:rsid w:val="00EC4FEB"/>
    <w:rsid w:val="00EC5594"/>
    <w:rsid w:val="00EC567F"/>
    <w:rsid w:val="00EC5BD5"/>
    <w:rsid w:val="00EC5C3E"/>
    <w:rsid w:val="00EC5E93"/>
    <w:rsid w:val="00EC7798"/>
    <w:rsid w:val="00ED007A"/>
    <w:rsid w:val="00ED030E"/>
    <w:rsid w:val="00ED0434"/>
    <w:rsid w:val="00ED04C7"/>
    <w:rsid w:val="00ED08A0"/>
    <w:rsid w:val="00ED0E29"/>
    <w:rsid w:val="00ED121C"/>
    <w:rsid w:val="00ED1389"/>
    <w:rsid w:val="00ED1736"/>
    <w:rsid w:val="00ED1C4C"/>
    <w:rsid w:val="00ED1D47"/>
    <w:rsid w:val="00ED1FAC"/>
    <w:rsid w:val="00ED2A05"/>
    <w:rsid w:val="00ED39C5"/>
    <w:rsid w:val="00ED3F11"/>
    <w:rsid w:val="00ED4792"/>
    <w:rsid w:val="00ED5129"/>
    <w:rsid w:val="00ED524D"/>
    <w:rsid w:val="00ED5892"/>
    <w:rsid w:val="00ED637D"/>
    <w:rsid w:val="00ED66E9"/>
    <w:rsid w:val="00ED6995"/>
    <w:rsid w:val="00ED6C05"/>
    <w:rsid w:val="00ED73E0"/>
    <w:rsid w:val="00ED751D"/>
    <w:rsid w:val="00ED7EEF"/>
    <w:rsid w:val="00EE0309"/>
    <w:rsid w:val="00EE066E"/>
    <w:rsid w:val="00EE0E6A"/>
    <w:rsid w:val="00EE0F46"/>
    <w:rsid w:val="00EE101A"/>
    <w:rsid w:val="00EE157A"/>
    <w:rsid w:val="00EE1627"/>
    <w:rsid w:val="00EE193E"/>
    <w:rsid w:val="00EE2446"/>
    <w:rsid w:val="00EE24B1"/>
    <w:rsid w:val="00EE26D8"/>
    <w:rsid w:val="00EE2F70"/>
    <w:rsid w:val="00EE3799"/>
    <w:rsid w:val="00EE3C8D"/>
    <w:rsid w:val="00EE3F71"/>
    <w:rsid w:val="00EE44E4"/>
    <w:rsid w:val="00EE4C7F"/>
    <w:rsid w:val="00EE4D62"/>
    <w:rsid w:val="00EE5A60"/>
    <w:rsid w:val="00EE5C67"/>
    <w:rsid w:val="00EE60C0"/>
    <w:rsid w:val="00EE6866"/>
    <w:rsid w:val="00EE68AA"/>
    <w:rsid w:val="00EE741D"/>
    <w:rsid w:val="00EE76DA"/>
    <w:rsid w:val="00EE7A47"/>
    <w:rsid w:val="00EE7D01"/>
    <w:rsid w:val="00EE7DD3"/>
    <w:rsid w:val="00EF046A"/>
    <w:rsid w:val="00EF0568"/>
    <w:rsid w:val="00EF0DB4"/>
    <w:rsid w:val="00EF1B08"/>
    <w:rsid w:val="00EF1B13"/>
    <w:rsid w:val="00EF214C"/>
    <w:rsid w:val="00EF2A0C"/>
    <w:rsid w:val="00EF2A7A"/>
    <w:rsid w:val="00EF2CA8"/>
    <w:rsid w:val="00EF31A9"/>
    <w:rsid w:val="00EF3482"/>
    <w:rsid w:val="00EF3CC3"/>
    <w:rsid w:val="00EF3D75"/>
    <w:rsid w:val="00EF3F83"/>
    <w:rsid w:val="00EF4163"/>
    <w:rsid w:val="00EF4554"/>
    <w:rsid w:val="00EF4614"/>
    <w:rsid w:val="00EF4A8E"/>
    <w:rsid w:val="00EF595C"/>
    <w:rsid w:val="00EF619F"/>
    <w:rsid w:val="00EF633A"/>
    <w:rsid w:val="00EF695C"/>
    <w:rsid w:val="00EF73A2"/>
    <w:rsid w:val="00EF78E2"/>
    <w:rsid w:val="00F001AE"/>
    <w:rsid w:val="00F00619"/>
    <w:rsid w:val="00F00B95"/>
    <w:rsid w:val="00F00FDA"/>
    <w:rsid w:val="00F011BD"/>
    <w:rsid w:val="00F0141B"/>
    <w:rsid w:val="00F018AA"/>
    <w:rsid w:val="00F019F3"/>
    <w:rsid w:val="00F01BFE"/>
    <w:rsid w:val="00F02065"/>
    <w:rsid w:val="00F024C1"/>
    <w:rsid w:val="00F029EF"/>
    <w:rsid w:val="00F02DD3"/>
    <w:rsid w:val="00F03C22"/>
    <w:rsid w:val="00F03CD3"/>
    <w:rsid w:val="00F04202"/>
    <w:rsid w:val="00F050AA"/>
    <w:rsid w:val="00F053C8"/>
    <w:rsid w:val="00F0550B"/>
    <w:rsid w:val="00F056A8"/>
    <w:rsid w:val="00F05CD1"/>
    <w:rsid w:val="00F05D63"/>
    <w:rsid w:val="00F0603F"/>
    <w:rsid w:val="00F06246"/>
    <w:rsid w:val="00F063D3"/>
    <w:rsid w:val="00F064C8"/>
    <w:rsid w:val="00F06D42"/>
    <w:rsid w:val="00F06DA8"/>
    <w:rsid w:val="00F06FA3"/>
    <w:rsid w:val="00F07128"/>
    <w:rsid w:val="00F0749A"/>
    <w:rsid w:val="00F07841"/>
    <w:rsid w:val="00F106D6"/>
    <w:rsid w:val="00F108EA"/>
    <w:rsid w:val="00F110B3"/>
    <w:rsid w:val="00F11202"/>
    <w:rsid w:val="00F11271"/>
    <w:rsid w:val="00F115B8"/>
    <w:rsid w:val="00F12A79"/>
    <w:rsid w:val="00F13C40"/>
    <w:rsid w:val="00F1436B"/>
    <w:rsid w:val="00F143C0"/>
    <w:rsid w:val="00F14694"/>
    <w:rsid w:val="00F14C70"/>
    <w:rsid w:val="00F1557F"/>
    <w:rsid w:val="00F15596"/>
    <w:rsid w:val="00F1561E"/>
    <w:rsid w:val="00F15F62"/>
    <w:rsid w:val="00F16003"/>
    <w:rsid w:val="00F16229"/>
    <w:rsid w:val="00F16569"/>
    <w:rsid w:val="00F16D40"/>
    <w:rsid w:val="00F16FFA"/>
    <w:rsid w:val="00F17225"/>
    <w:rsid w:val="00F17304"/>
    <w:rsid w:val="00F17843"/>
    <w:rsid w:val="00F17DDF"/>
    <w:rsid w:val="00F17E59"/>
    <w:rsid w:val="00F17F2B"/>
    <w:rsid w:val="00F20107"/>
    <w:rsid w:val="00F20E3C"/>
    <w:rsid w:val="00F211C9"/>
    <w:rsid w:val="00F2145C"/>
    <w:rsid w:val="00F217B0"/>
    <w:rsid w:val="00F22307"/>
    <w:rsid w:val="00F228E2"/>
    <w:rsid w:val="00F22E8F"/>
    <w:rsid w:val="00F235DB"/>
    <w:rsid w:val="00F239D3"/>
    <w:rsid w:val="00F23B44"/>
    <w:rsid w:val="00F2411B"/>
    <w:rsid w:val="00F24481"/>
    <w:rsid w:val="00F24594"/>
    <w:rsid w:val="00F2469C"/>
    <w:rsid w:val="00F24B33"/>
    <w:rsid w:val="00F24B3A"/>
    <w:rsid w:val="00F24B8A"/>
    <w:rsid w:val="00F24EEC"/>
    <w:rsid w:val="00F25168"/>
    <w:rsid w:val="00F254FB"/>
    <w:rsid w:val="00F258B4"/>
    <w:rsid w:val="00F2629D"/>
    <w:rsid w:val="00F262F1"/>
    <w:rsid w:val="00F26982"/>
    <w:rsid w:val="00F26A32"/>
    <w:rsid w:val="00F26EC8"/>
    <w:rsid w:val="00F271DD"/>
    <w:rsid w:val="00F2735D"/>
    <w:rsid w:val="00F27949"/>
    <w:rsid w:val="00F301F4"/>
    <w:rsid w:val="00F31185"/>
    <w:rsid w:val="00F31B6A"/>
    <w:rsid w:val="00F324E8"/>
    <w:rsid w:val="00F33157"/>
    <w:rsid w:val="00F3330C"/>
    <w:rsid w:val="00F336CB"/>
    <w:rsid w:val="00F33B54"/>
    <w:rsid w:val="00F33D5E"/>
    <w:rsid w:val="00F34B35"/>
    <w:rsid w:val="00F34D41"/>
    <w:rsid w:val="00F34E2C"/>
    <w:rsid w:val="00F356EC"/>
    <w:rsid w:val="00F35C86"/>
    <w:rsid w:val="00F364A1"/>
    <w:rsid w:val="00F364E5"/>
    <w:rsid w:val="00F37B23"/>
    <w:rsid w:val="00F37B97"/>
    <w:rsid w:val="00F37E2A"/>
    <w:rsid w:val="00F40375"/>
    <w:rsid w:val="00F40397"/>
    <w:rsid w:val="00F4063F"/>
    <w:rsid w:val="00F40AEA"/>
    <w:rsid w:val="00F40C95"/>
    <w:rsid w:val="00F40D7F"/>
    <w:rsid w:val="00F41FC3"/>
    <w:rsid w:val="00F42690"/>
    <w:rsid w:val="00F42C34"/>
    <w:rsid w:val="00F42CD9"/>
    <w:rsid w:val="00F430FE"/>
    <w:rsid w:val="00F43219"/>
    <w:rsid w:val="00F43465"/>
    <w:rsid w:val="00F43602"/>
    <w:rsid w:val="00F44D8D"/>
    <w:rsid w:val="00F45116"/>
    <w:rsid w:val="00F451BC"/>
    <w:rsid w:val="00F45378"/>
    <w:rsid w:val="00F45BF0"/>
    <w:rsid w:val="00F45C7A"/>
    <w:rsid w:val="00F46E24"/>
    <w:rsid w:val="00F50317"/>
    <w:rsid w:val="00F50715"/>
    <w:rsid w:val="00F50A97"/>
    <w:rsid w:val="00F50D04"/>
    <w:rsid w:val="00F52F4E"/>
    <w:rsid w:val="00F535D0"/>
    <w:rsid w:val="00F53AB3"/>
    <w:rsid w:val="00F53F1E"/>
    <w:rsid w:val="00F547B2"/>
    <w:rsid w:val="00F54F50"/>
    <w:rsid w:val="00F558CD"/>
    <w:rsid w:val="00F559BC"/>
    <w:rsid w:val="00F55AA8"/>
    <w:rsid w:val="00F55CEC"/>
    <w:rsid w:val="00F56AD5"/>
    <w:rsid w:val="00F57142"/>
    <w:rsid w:val="00F571D1"/>
    <w:rsid w:val="00F574C7"/>
    <w:rsid w:val="00F57816"/>
    <w:rsid w:val="00F57CFB"/>
    <w:rsid w:val="00F60A5C"/>
    <w:rsid w:val="00F60B87"/>
    <w:rsid w:val="00F60EC9"/>
    <w:rsid w:val="00F611A9"/>
    <w:rsid w:val="00F61344"/>
    <w:rsid w:val="00F61AA1"/>
    <w:rsid w:val="00F622D7"/>
    <w:rsid w:val="00F625ED"/>
    <w:rsid w:val="00F62B61"/>
    <w:rsid w:val="00F62C66"/>
    <w:rsid w:val="00F63888"/>
    <w:rsid w:val="00F638E0"/>
    <w:rsid w:val="00F6398B"/>
    <w:rsid w:val="00F63A1F"/>
    <w:rsid w:val="00F63BE6"/>
    <w:rsid w:val="00F64417"/>
    <w:rsid w:val="00F64538"/>
    <w:rsid w:val="00F648F3"/>
    <w:rsid w:val="00F64B1D"/>
    <w:rsid w:val="00F64F1A"/>
    <w:rsid w:val="00F65C97"/>
    <w:rsid w:val="00F65E46"/>
    <w:rsid w:val="00F66ADD"/>
    <w:rsid w:val="00F66F20"/>
    <w:rsid w:val="00F66F96"/>
    <w:rsid w:val="00F676FF"/>
    <w:rsid w:val="00F67DC3"/>
    <w:rsid w:val="00F712F9"/>
    <w:rsid w:val="00F7138F"/>
    <w:rsid w:val="00F7163A"/>
    <w:rsid w:val="00F72377"/>
    <w:rsid w:val="00F7249E"/>
    <w:rsid w:val="00F728B0"/>
    <w:rsid w:val="00F72C0D"/>
    <w:rsid w:val="00F72C20"/>
    <w:rsid w:val="00F72C33"/>
    <w:rsid w:val="00F73339"/>
    <w:rsid w:val="00F73840"/>
    <w:rsid w:val="00F73C71"/>
    <w:rsid w:val="00F73CFE"/>
    <w:rsid w:val="00F74776"/>
    <w:rsid w:val="00F7485A"/>
    <w:rsid w:val="00F749A5"/>
    <w:rsid w:val="00F74B76"/>
    <w:rsid w:val="00F75103"/>
    <w:rsid w:val="00F75365"/>
    <w:rsid w:val="00F759B1"/>
    <w:rsid w:val="00F75A1D"/>
    <w:rsid w:val="00F767D0"/>
    <w:rsid w:val="00F76B7F"/>
    <w:rsid w:val="00F77317"/>
    <w:rsid w:val="00F77989"/>
    <w:rsid w:val="00F80561"/>
    <w:rsid w:val="00F8083B"/>
    <w:rsid w:val="00F80BAB"/>
    <w:rsid w:val="00F810C5"/>
    <w:rsid w:val="00F8158C"/>
    <w:rsid w:val="00F81627"/>
    <w:rsid w:val="00F81727"/>
    <w:rsid w:val="00F81A04"/>
    <w:rsid w:val="00F8230B"/>
    <w:rsid w:val="00F82A9C"/>
    <w:rsid w:val="00F82AA6"/>
    <w:rsid w:val="00F82CCD"/>
    <w:rsid w:val="00F82CD2"/>
    <w:rsid w:val="00F83060"/>
    <w:rsid w:val="00F833CF"/>
    <w:rsid w:val="00F834CA"/>
    <w:rsid w:val="00F8369F"/>
    <w:rsid w:val="00F83F80"/>
    <w:rsid w:val="00F848D0"/>
    <w:rsid w:val="00F852E5"/>
    <w:rsid w:val="00F85441"/>
    <w:rsid w:val="00F854D6"/>
    <w:rsid w:val="00F857CF"/>
    <w:rsid w:val="00F85D06"/>
    <w:rsid w:val="00F8616A"/>
    <w:rsid w:val="00F864B2"/>
    <w:rsid w:val="00F86E76"/>
    <w:rsid w:val="00F8736B"/>
    <w:rsid w:val="00F8746F"/>
    <w:rsid w:val="00F875F5"/>
    <w:rsid w:val="00F87677"/>
    <w:rsid w:val="00F87A40"/>
    <w:rsid w:val="00F87E1B"/>
    <w:rsid w:val="00F87E2F"/>
    <w:rsid w:val="00F87F28"/>
    <w:rsid w:val="00F90553"/>
    <w:rsid w:val="00F914F7"/>
    <w:rsid w:val="00F91959"/>
    <w:rsid w:val="00F929A3"/>
    <w:rsid w:val="00F92EB8"/>
    <w:rsid w:val="00F92F6D"/>
    <w:rsid w:val="00F93066"/>
    <w:rsid w:val="00F931C7"/>
    <w:rsid w:val="00F93B55"/>
    <w:rsid w:val="00F93FC1"/>
    <w:rsid w:val="00F93FE5"/>
    <w:rsid w:val="00F94A63"/>
    <w:rsid w:val="00F94EC4"/>
    <w:rsid w:val="00F954A9"/>
    <w:rsid w:val="00F95CE8"/>
    <w:rsid w:val="00F95E43"/>
    <w:rsid w:val="00F95ED6"/>
    <w:rsid w:val="00F961D6"/>
    <w:rsid w:val="00F963E8"/>
    <w:rsid w:val="00F965AA"/>
    <w:rsid w:val="00F967D2"/>
    <w:rsid w:val="00F96EE2"/>
    <w:rsid w:val="00F97740"/>
    <w:rsid w:val="00F977C9"/>
    <w:rsid w:val="00F97D42"/>
    <w:rsid w:val="00F97D79"/>
    <w:rsid w:val="00FA0558"/>
    <w:rsid w:val="00FA0D66"/>
    <w:rsid w:val="00FA1DB0"/>
    <w:rsid w:val="00FA1F91"/>
    <w:rsid w:val="00FA263B"/>
    <w:rsid w:val="00FA339B"/>
    <w:rsid w:val="00FA385A"/>
    <w:rsid w:val="00FA4236"/>
    <w:rsid w:val="00FA46A9"/>
    <w:rsid w:val="00FA47AB"/>
    <w:rsid w:val="00FA4E02"/>
    <w:rsid w:val="00FA582E"/>
    <w:rsid w:val="00FA6247"/>
    <w:rsid w:val="00FA6463"/>
    <w:rsid w:val="00FA672F"/>
    <w:rsid w:val="00FA6787"/>
    <w:rsid w:val="00FA6B7F"/>
    <w:rsid w:val="00FA6F25"/>
    <w:rsid w:val="00FA72DE"/>
    <w:rsid w:val="00FA7AF0"/>
    <w:rsid w:val="00FB0104"/>
    <w:rsid w:val="00FB024E"/>
    <w:rsid w:val="00FB0641"/>
    <w:rsid w:val="00FB09C2"/>
    <w:rsid w:val="00FB0B37"/>
    <w:rsid w:val="00FB120E"/>
    <w:rsid w:val="00FB12D7"/>
    <w:rsid w:val="00FB153A"/>
    <w:rsid w:val="00FB1F77"/>
    <w:rsid w:val="00FB1FCD"/>
    <w:rsid w:val="00FB2B7E"/>
    <w:rsid w:val="00FB2D58"/>
    <w:rsid w:val="00FB2E7A"/>
    <w:rsid w:val="00FB3009"/>
    <w:rsid w:val="00FB3CB3"/>
    <w:rsid w:val="00FB486C"/>
    <w:rsid w:val="00FB4A98"/>
    <w:rsid w:val="00FB4BB8"/>
    <w:rsid w:val="00FB4D03"/>
    <w:rsid w:val="00FB4E05"/>
    <w:rsid w:val="00FB55F8"/>
    <w:rsid w:val="00FB5703"/>
    <w:rsid w:val="00FB58F6"/>
    <w:rsid w:val="00FB6AF1"/>
    <w:rsid w:val="00FB6F52"/>
    <w:rsid w:val="00FB7B66"/>
    <w:rsid w:val="00FB7F8E"/>
    <w:rsid w:val="00FC028C"/>
    <w:rsid w:val="00FC0852"/>
    <w:rsid w:val="00FC0FD8"/>
    <w:rsid w:val="00FC139A"/>
    <w:rsid w:val="00FC1656"/>
    <w:rsid w:val="00FC1EA8"/>
    <w:rsid w:val="00FC2374"/>
    <w:rsid w:val="00FC2415"/>
    <w:rsid w:val="00FC2A4F"/>
    <w:rsid w:val="00FC3412"/>
    <w:rsid w:val="00FC3448"/>
    <w:rsid w:val="00FC3840"/>
    <w:rsid w:val="00FC4664"/>
    <w:rsid w:val="00FC4CA0"/>
    <w:rsid w:val="00FC5260"/>
    <w:rsid w:val="00FC558D"/>
    <w:rsid w:val="00FC5961"/>
    <w:rsid w:val="00FC5EE3"/>
    <w:rsid w:val="00FC6010"/>
    <w:rsid w:val="00FC65AE"/>
    <w:rsid w:val="00FC66A5"/>
    <w:rsid w:val="00FC6D03"/>
    <w:rsid w:val="00FC6D78"/>
    <w:rsid w:val="00FC7715"/>
    <w:rsid w:val="00FC7747"/>
    <w:rsid w:val="00FC7E0D"/>
    <w:rsid w:val="00FD01FB"/>
    <w:rsid w:val="00FD03AB"/>
    <w:rsid w:val="00FD0A63"/>
    <w:rsid w:val="00FD119F"/>
    <w:rsid w:val="00FD1303"/>
    <w:rsid w:val="00FD1D6F"/>
    <w:rsid w:val="00FD2776"/>
    <w:rsid w:val="00FD2817"/>
    <w:rsid w:val="00FD30C9"/>
    <w:rsid w:val="00FD3232"/>
    <w:rsid w:val="00FD3405"/>
    <w:rsid w:val="00FD3AA0"/>
    <w:rsid w:val="00FD3D60"/>
    <w:rsid w:val="00FD46E1"/>
    <w:rsid w:val="00FD4961"/>
    <w:rsid w:val="00FD5430"/>
    <w:rsid w:val="00FD545B"/>
    <w:rsid w:val="00FD578B"/>
    <w:rsid w:val="00FD57EB"/>
    <w:rsid w:val="00FD594D"/>
    <w:rsid w:val="00FD604F"/>
    <w:rsid w:val="00FD60F6"/>
    <w:rsid w:val="00FD61CD"/>
    <w:rsid w:val="00FD62AD"/>
    <w:rsid w:val="00FD6304"/>
    <w:rsid w:val="00FD6452"/>
    <w:rsid w:val="00FD6ABD"/>
    <w:rsid w:val="00FD7052"/>
    <w:rsid w:val="00FD7832"/>
    <w:rsid w:val="00FD7B71"/>
    <w:rsid w:val="00FE0693"/>
    <w:rsid w:val="00FE06A6"/>
    <w:rsid w:val="00FE0746"/>
    <w:rsid w:val="00FE133D"/>
    <w:rsid w:val="00FE2158"/>
    <w:rsid w:val="00FE2358"/>
    <w:rsid w:val="00FE26ED"/>
    <w:rsid w:val="00FE33CA"/>
    <w:rsid w:val="00FE3923"/>
    <w:rsid w:val="00FE40FE"/>
    <w:rsid w:val="00FE46C2"/>
    <w:rsid w:val="00FE4785"/>
    <w:rsid w:val="00FE4F67"/>
    <w:rsid w:val="00FE5034"/>
    <w:rsid w:val="00FE50DE"/>
    <w:rsid w:val="00FE5687"/>
    <w:rsid w:val="00FE58C2"/>
    <w:rsid w:val="00FE59A2"/>
    <w:rsid w:val="00FE5AD0"/>
    <w:rsid w:val="00FE5E80"/>
    <w:rsid w:val="00FE636A"/>
    <w:rsid w:val="00FE6521"/>
    <w:rsid w:val="00FE65D1"/>
    <w:rsid w:val="00FE661B"/>
    <w:rsid w:val="00FE6920"/>
    <w:rsid w:val="00FE7DF2"/>
    <w:rsid w:val="00FF0662"/>
    <w:rsid w:val="00FF077B"/>
    <w:rsid w:val="00FF14E7"/>
    <w:rsid w:val="00FF16E2"/>
    <w:rsid w:val="00FF2245"/>
    <w:rsid w:val="00FF2554"/>
    <w:rsid w:val="00FF2A3B"/>
    <w:rsid w:val="00FF2F7A"/>
    <w:rsid w:val="00FF2FF2"/>
    <w:rsid w:val="00FF33CB"/>
    <w:rsid w:val="00FF33E8"/>
    <w:rsid w:val="00FF369D"/>
    <w:rsid w:val="00FF38E6"/>
    <w:rsid w:val="00FF3C53"/>
    <w:rsid w:val="00FF3E49"/>
    <w:rsid w:val="00FF4538"/>
    <w:rsid w:val="00FF49E9"/>
    <w:rsid w:val="00FF4B3B"/>
    <w:rsid w:val="00FF4C88"/>
    <w:rsid w:val="00FF4CC1"/>
    <w:rsid w:val="00FF688D"/>
    <w:rsid w:val="00FF709F"/>
    <w:rsid w:val="00FF7141"/>
    <w:rsid w:val="00FF72DD"/>
    <w:rsid w:val="00FF737D"/>
    <w:rsid w:val="00FF794C"/>
    <w:rsid w:val="00FF7E22"/>
    <w:rsid w:val="00FF7F16"/>
    <w:rsid w:val="00FF7F8D"/>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B0D62D5"/>
    <w:rsid w:val="1C9A2F02"/>
    <w:rsid w:val="1CDB4C0A"/>
    <w:rsid w:val="1E1A2095"/>
    <w:rsid w:val="1E48054C"/>
    <w:rsid w:val="1E4C42FA"/>
    <w:rsid w:val="1F4F5F36"/>
    <w:rsid w:val="1F606D74"/>
    <w:rsid w:val="1F833B28"/>
    <w:rsid w:val="20085EE1"/>
    <w:rsid w:val="205F59D0"/>
    <w:rsid w:val="21AE2EDA"/>
    <w:rsid w:val="224551CB"/>
    <w:rsid w:val="229C5AE9"/>
    <w:rsid w:val="260F1B38"/>
    <w:rsid w:val="26777D2F"/>
    <w:rsid w:val="26FF2956"/>
    <w:rsid w:val="271E1505"/>
    <w:rsid w:val="273F3B6A"/>
    <w:rsid w:val="274E0EEF"/>
    <w:rsid w:val="27FC2BB9"/>
    <w:rsid w:val="2BD42BB5"/>
    <w:rsid w:val="2BE37795"/>
    <w:rsid w:val="2D804734"/>
    <w:rsid w:val="31696757"/>
    <w:rsid w:val="321F68F6"/>
    <w:rsid w:val="335229B5"/>
    <w:rsid w:val="33B8055B"/>
    <w:rsid w:val="34F9242A"/>
    <w:rsid w:val="353D648E"/>
    <w:rsid w:val="35584DBD"/>
    <w:rsid w:val="35834C4F"/>
    <w:rsid w:val="35F033B2"/>
    <w:rsid w:val="367B459C"/>
    <w:rsid w:val="36B02E3E"/>
    <w:rsid w:val="37871C5F"/>
    <w:rsid w:val="38C14F85"/>
    <w:rsid w:val="3A0E3D7F"/>
    <w:rsid w:val="3B0B0E31"/>
    <w:rsid w:val="3C5E1386"/>
    <w:rsid w:val="3C6A376B"/>
    <w:rsid w:val="3CAD3871"/>
    <w:rsid w:val="3D794C69"/>
    <w:rsid w:val="3E4459B8"/>
    <w:rsid w:val="3F6658E6"/>
    <w:rsid w:val="3F6F6A24"/>
    <w:rsid w:val="410C5707"/>
    <w:rsid w:val="42A539CE"/>
    <w:rsid w:val="435C04A2"/>
    <w:rsid w:val="43FC748C"/>
    <w:rsid w:val="44093E52"/>
    <w:rsid w:val="446F1C68"/>
    <w:rsid w:val="45961716"/>
    <w:rsid w:val="471748B1"/>
    <w:rsid w:val="477E6B3A"/>
    <w:rsid w:val="487E765D"/>
    <w:rsid w:val="48FA24E4"/>
    <w:rsid w:val="492522E2"/>
    <w:rsid w:val="4AF131EF"/>
    <w:rsid w:val="4B407715"/>
    <w:rsid w:val="4BBB7216"/>
    <w:rsid w:val="4C813C70"/>
    <w:rsid w:val="4DA154D9"/>
    <w:rsid w:val="4E33426F"/>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877685D"/>
    <w:rsid w:val="589A1FD6"/>
    <w:rsid w:val="59AA78C5"/>
    <w:rsid w:val="59FD045D"/>
    <w:rsid w:val="5B73375B"/>
    <w:rsid w:val="5C1E4010"/>
    <w:rsid w:val="5D4930BA"/>
    <w:rsid w:val="5DF57F28"/>
    <w:rsid w:val="5E24773B"/>
    <w:rsid w:val="5E3B3C08"/>
    <w:rsid w:val="5FA041B9"/>
    <w:rsid w:val="5FBE4D46"/>
    <w:rsid w:val="611963CD"/>
    <w:rsid w:val="62E34874"/>
    <w:rsid w:val="639062F6"/>
    <w:rsid w:val="63C06196"/>
    <w:rsid w:val="63DD0CDE"/>
    <w:rsid w:val="63E77AB9"/>
    <w:rsid w:val="64147AC3"/>
    <w:rsid w:val="649C3D0A"/>
    <w:rsid w:val="654C28BC"/>
    <w:rsid w:val="65A840EC"/>
    <w:rsid w:val="65F358C4"/>
    <w:rsid w:val="685376AF"/>
    <w:rsid w:val="68F57755"/>
    <w:rsid w:val="695F47F3"/>
    <w:rsid w:val="6A497336"/>
    <w:rsid w:val="6B3C6A30"/>
    <w:rsid w:val="6CB06CB1"/>
    <w:rsid w:val="6CEB5ACA"/>
    <w:rsid w:val="6F2B2544"/>
    <w:rsid w:val="70A04FBC"/>
    <w:rsid w:val="72041505"/>
    <w:rsid w:val="740B2A1F"/>
    <w:rsid w:val="74566E86"/>
    <w:rsid w:val="75E11EE8"/>
    <w:rsid w:val="772665FC"/>
    <w:rsid w:val="772B48E7"/>
    <w:rsid w:val="776C150F"/>
    <w:rsid w:val="77F7E429"/>
    <w:rsid w:val="78610694"/>
    <w:rsid w:val="788A13BF"/>
    <w:rsid w:val="78A377B2"/>
    <w:rsid w:val="79E42D9A"/>
    <w:rsid w:val="7ABC00E2"/>
    <w:rsid w:val="7B503B8C"/>
    <w:rsid w:val="7BCF0B51"/>
    <w:rsid w:val="7C2571BC"/>
    <w:rsid w:val="7CA15039"/>
    <w:rsid w:val="7CD54AA1"/>
    <w:rsid w:val="7D8D41BC"/>
    <w:rsid w:val="7E2B7701"/>
    <w:rsid w:val="7E891548"/>
    <w:rsid w:val="7E894D3F"/>
    <w:rsid w:val="7EA146AC"/>
    <w:rsid w:val="7F912972"/>
    <w:rsid w:val="7F9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E5D50"/>
  <w15:docId w15:val="{183CCD57-6129-402D-ACCC-74568E7BD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750"/>
    <w:pPr>
      <w:widowControl w:val="0"/>
      <w:jc w:val="both"/>
    </w:pPr>
    <w:rPr>
      <w:rFonts w:eastAsiaTheme="minorEastAsia" w:cstheme="minorBidi"/>
      <w:kern w:val="2"/>
      <w:sz w:val="22"/>
      <w:szCs w:val="22"/>
    </w:rPr>
  </w:style>
  <w:style w:type="paragraph" w:styleId="1">
    <w:name w:val="heading 1"/>
    <w:basedOn w:val="a"/>
    <w:next w:val="a"/>
    <w:link w:val="10"/>
    <w:qFormat/>
    <w:rsid w:val="00DB3F50"/>
    <w:pPr>
      <w:keepNext/>
      <w:widowControl/>
      <w:numPr>
        <w:numId w:val="2"/>
      </w:numPr>
      <w:autoSpaceDE w:val="0"/>
      <w:autoSpaceDN w:val="0"/>
      <w:adjustRightInd w:val="0"/>
      <w:snapToGrid w:val="0"/>
      <w:spacing w:before="120" w:after="120"/>
      <w:outlineLvl w:val="0"/>
    </w:pPr>
    <w:rPr>
      <w:rFonts w:eastAsia="宋体" w:cs="Times New Roman"/>
      <w:b/>
      <w:kern w:val="0"/>
      <w:sz w:val="36"/>
      <w:szCs w:val="20"/>
      <w:lang w:val="en-GB" w:eastAsia="en-US"/>
    </w:rPr>
  </w:style>
  <w:style w:type="paragraph" w:styleId="2">
    <w:name w:val="heading 2"/>
    <w:basedOn w:val="a"/>
    <w:next w:val="a"/>
    <w:link w:val="20"/>
    <w:uiPriority w:val="9"/>
    <w:unhideWhenUsed/>
    <w:qFormat/>
    <w:rsid w:val="00E10339"/>
    <w:pPr>
      <w:keepNext/>
      <w:keepLines/>
      <w:spacing w:before="260" w:after="260" w:line="416" w:lineRule="auto"/>
      <w:outlineLvl w:val="1"/>
    </w:pPr>
    <w:rPr>
      <w:rFonts w:eastAsia="宋体" w:cstheme="majorBidi"/>
      <w:b/>
      <w:bCs/>
      <w:sz w:val="28"/>
      <w:szCs w:val="32"/>
    </w:rPr>
  </w:style>
  <w:style w:type="paragraph" w:styleId="3">
    <w:name w:val="heading 3"/>
    <w:basedOn w:val="a"/>
    <w:next w:val="a"/>
    <w:link w:val="30"/>
    <w:uiPriority w:val="9"/>
    <w:unhideWhenUsed/>
    <w:qFormat/>
    <w:rsid w:val="009C6C6F"/>
    <w:pPr>
      <w:keepNext/>
      <w:keepLines/>
      <w:numPr>
        <w:ilvl w:val="2"/>
        <w:numId w:val="1"/>
      </w:numPr>
      <w:tabs>
        <w:tab w:val="left" w:pos="900"/>
      </w:tabs>
      <w:spacing w:before="240" w:after="240"/>
      <w:outlineLvl w:val="2"/>
    </w:pPr>
    <w:rPr>
      <w:rFonts w:eastAsia="宋体"/>
      <w:b/>
      <w:bCs/>
      <w:sz w:val="24"/>
      <w:szCs w:val="32"/>
    </w:rPr>
  </w:style>
  <w:style w:type="paragraph" w:styleId="4">
    <w:name w:val="heading 4"/>
    <w:basedOn w:val="a"/>
    <w:next w:val="a"/>
    <w:link w:val="40"/>
    <w:qFormat/>
    <w:pPr>
      <w:keepNext/>
      <w:widowControl/>
      <w:numPr>
        <w:ilvl w:val="3"/>
        <w:numId w:val="1"/>
      </w:numPr>
      <w:tabs>
        <w:tab w:val="left" w:pos="3924"/>
      </w:tabs>
      <w:spacing w:before="240" w:after="60"/>
      <w:jc w:val="left"/>
      <w:outlineLvl w:val="3"/>
    </w:pPr>
    <w:rPr>
      <w:rFonts w:eastAsia="MS Mincho" w:cs="Times New Roman"/>
      <w:b/>
      <w:bCs/>
      <w:kern w:val="0"/>
      <w:sz w:val="28"/>
      <w:szCs w:val="28"/>
      <w:lang w:eastAsia="en-US"/>
    </w:rPr>
  </w:style>
  <w:style w:type="paragraph" w:styleId="5">
    <w:name w:val="heading 5"/>
    <w:basedOn w:val="a"/>
    <w:next w:val="a"/>
    <w:link w:val="50"/>
    <w:qFormat/>
    <w:pPr>
      <w:keepNext/>
      <w:keepLines/>
      <w:widowControl/>
      <w:numPr>
        <w:ilvl w:val="4"/>
        <w:numId w:val="1"/>
      </w:numPr>
      <w:tabs>
        <w:tab w:val="left" w:pos="1188"/>
      </w:tabs>
      <w:spacing w:before="280" w:after="290" w:line="376" w:lineRule="auto"/>
      <w:jc w:val="left"/>
      <w:outlineLvl w:val="4"/>
    </w:pPr>
    <w:rPr>
      <w:rFonts w:eastAsia="Times New Roman" w:cs="Times New Roman"/>
      <w:b/>
      <w:bCs/>
      <w:kern w:val="0"/>
      <w:sz w:val="28"/>
      <w:szCs w:val="28"/>
      <w:lang w:eastAsia="en-US"/>
    </w:rPr>
  </w:style>
  <w:style w:type="paragraph" w:styleId="6">
    <w:name w:val="heading 6"/>
    <w:basedOn w:val="a"/>
    <w:next w:val="a"/>
    <w:link w:val="60"/>
    <w:qFormat/>
    <w:pPr>
      <w:keepNext/>
      <w:keepLines/>
      <w:widowControl/>
      <w:numPr>
        <w:ilvl w:val="5"/>
        <w:numId w:val="1"/>
      </w:numPr>
      <w:tabs>
        <w:tab w:val="left" w:pos="1152"/>
      </w:tabs>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pPr>
      <w:keepNext/>
      <w:keepLines/>
      <w:widowControl/>
      <w:numPr>
        <w:ilvl w:val="6"/>
        <w:numId w:val="1"/>
      </w:numPr>
      <w:tabs>
        <w:tab w:val="left" w:pos="1476"/>
      </w:tabs>
      <w:spacing w:before="240" w:after="64" w:line="320" w:lineRule="auto"/>
      <w:jc w:val="left"/>
      <w:outlineLvl w:val="6"/>
    </w:pPr>
    <w:rPr>
      <w:rFonts w:eastAsia="Times New Roman" w:cs="Times New Roman"/>
      <w:b/>
      <w:bCs/>
      <w:kern w:val="0"/>
      <w:sz w:val="24"/>
      <w:szCs w:val="24"/>
      <w:lang w:eastAsia="en-US"/>
    </w:rPr>
  </w:style>
  <w:style w:type="paragraph" w:styleId="8">
    <w:name w:val="heading 8"/>
    <w:basedOn w:val="a"/>
    <w:next w:val="a"/>
    <w:link w:val="80"/>
    <w:qFormat/>
    <w:pPr>
      <w:keepNext/>
      <w:keepLines/>
      <w:widowControl/>
      <w:numPr>
        <w:ilvl w:val="7"/>
        <w:numId w:val="1"/>
      </w:numPr>
      <w:tabs>
        <w:tab w:val="left" w:pos="1620"/>
      </w:tabs>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pPr>
      <w:keepNext/>
      <w:keepLines/>
      <w:widowControl/>
      <w:numPr>
        <w:ilvl w:val="8"/>
        <w:numId w:val="1"/>
      </w:numPr>
      <w:tabs>
        <w:tab w:val="left" w:pos="1764"/>
      </w:tabs>
      <w:spacing w:before="240" w:after="64" w:line="320" w:lineRule="auto"/>
      <w:jc w:val="left"/>
      <w:outlineLvl w:val="8"/>
    </w:pPr>
    <w:rPr>
      <w:rFonts w:ascii="Arial" w:eastAsia="黑体" w:hAnsi="Arial" w:cs="Times New Roman"/>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widowControl/>
      <w:spacing w:after="240"/>
      <w:jc w:val="center"/>
    </w:pPr>
    <w:rPr>
      <w:rFonts w:eastAsia="Times New Roman" w:cs="Times New Roman"/>
      <w:b/>
      <w:bCs/>
      <w:kern w:val="0"/>
      <w:sz w:val="24"/>
      <w:szCs w:val="24"/>
      <w:lang w:eastAsia="en-US"/>
    </w:rPr>
  </w:style>
  <w:style w:type="paragraph" w:styleId="a5">
    <w:name w:val="annotation text"/>
    <w:basedOn w:val="a"/>
    <w:link w:val="a6"/>
    <w:uiPriority w:val="99"/>
    <w:semiHidden/>
    <w:unhideWhenUsed/>
    <w:qFormat/>
    <w:pPr>
      <w:jc w:val="left"/>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qFormat/>
    <w:pPr>
      <w:ind w:left="568" w:hanging="284"/>
    </w:pPr>
  </w:style>
  <w:style w:type="paragraph" w:styleId="ae">
    <w:name w:val="Normal (Web)"/>
    <w:basedOn w:val="a"/>
    <w:uiPriority w:val="99"/>
    <w:unhideWhenUsed/>
    <w:qFormat/>
    <w:pPr>
      <w:spacing w:before="100" w:beforeAutospacing="1" w:after="100" w:afterAutospacing="1"/>
    </w:pPr>
    <w:rPr>
      <w:rFonts w:ascii="MS PGothic" w:eastAsia="MS PGothic" w:hAnsi="MS PGothic" w:cs="MS PGothic"/>
      <w:sz w:val="24"/>
      <w:szCs w:val="24"/>
      <w:lang w:eastAsia="ja-JP"/>
    </w:rPr>
  </w:style>
  <w:style w:type="paragraph" w:styleId="af">
    <w:name w:val="annotation subject"/>
    <w:basedOn w:val="a5"/>
    <w:next w:val="a5"/>
    <w:link w:val="af0"/>
    <w:uiPriority w:val="99"/>
    <w:semiHidden/>
    <w:unhideWhenUsed/>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unhideWhenUsed/>
    <w:qFormat/>
    <w:rPr>
      <w:sz w:val="16"/>
      <w:szCs w:val="16"/>
    </w:rPr>
  </w:style>
  <w:style w:type="character" w:customStyle="1" w:styleId="10">
    <w:name w:val="标题 1 字符"/>
    <w:basedOn w:val="a0"/>
    <w:link w:val="1"/>
    <w:qFormat/>
    <w:rsid w:val="00DB3F50"/>
    <w:rPr>
      <w:b/>
      <w:sz w:val="36"/>
      <w:lang w:val="en-GB" w:eastAsia="en-US"/>
    </w:rPr>
  </w:style>
  <w:style w:type="paragraph" w:customStyle="1" w:styleId="References">
    <w:name w:val="References"/>
    <w:basedOn w:val="a"/>
    <w:qFormat/>
    <w:pPr>
      <w:widowControl/>
      <w:autoSpaceDE w:val="0"/>
      <w:autoSpaceDN w:val="0"/>
      <w:snapToGrid w:val="0"/>
      <w:spacing w:after="60"/>
    </w:pPr>
    <w:rPr>
      <w:rFonts w:eastAsia="宋体" w:cs="Times New Roman"/>
      <w:kern w:val="0"/>
      <w:sz w:val="20"/>
      <w:szCs w:val="16"/>
      <w:lang w:eastAsia="en-US"/>
    </w:rPr>
  </w:style>
  <w:style w:type="character" w:customStyle="1" w:styleId="20">
    <w:name w:val="标题 2 字符"/>
    <w:basedOn w:val="a0"/>
    <w:link w:val="2"/>
    <w:uiPriority w:val="9"/>
    <w:qFormat/>
    <w:rsid w:val="00E10339"/>
    <w:rPr>
      <w:rFonts w:cstheme="majorBidi"/>
      <w:b/>
      <w:bCs/>
      <w:kern w:val="2"/>
      <w:sz w:val="28"/>
      <w:szCs w:val="32"/>
    </w:rPr>
  </w:style>
  <w:style w:type="character" w:customStyle="1" w:styleId="30">
    <w:name w:val="标题 3 字符"/>
    <w:basedOn w:val="a0"/>
    <w:link w:val="3"/>
    <w:uiPriority w:val="9"/>
    <w:qFormat/>
    <w:rsid w:val="009C6C6F"/>
    <w:rPr>
      <w:rFonts w:cstheme="minorBidi"/>
      <w:b/>
      <w:bCs/>
      <w:kern w:val="2"/>
      <w:sz w:val="24"/>
      <w:szCs w:val="32"/>
    </w:rPr>
  </w:style>
  <w:style w:type="paragraph" w:customStyle="1" w:styleId="3GPPHeader">
    <w:name w:val="3GPP_Header"/>
    <w:basedOn w:val="a"/>
    <w:qFormat/>
    <w:pPr>
      <w:widowControl/>
      <w:tabs>
        <w:tab w:val="left" w:pos="1701"/>
        <w:tab w:val="right" w:pos="9639"/>
      </w:tabs>
      <w:spacing w:after="240"/>
      <w:jc w:val="left"/>
    </w:pPr>
    <w:rPr>
      <w:rFonts w:eastAsia="Times New Roman" w:cs="Times New Roman"/>
      <w:b/>
      <w:kern w:val="0"/>
      <w:sz w:val="24"/>
      <w:szCs w:val="24"/>
      <w:lang w:eastAsia="en-U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locked/>
    <w:rPr>
      <w:rFonts w:ascii="Times New Roman" w:eastAsia="Times New Roman" w:hAnsi="Times New Roman" w:cs="Times New Roman"/>
      <w:b/>
      <w:bCs/>
      <w:kern w:val="0"/>
      <w:sz w:val="24"/>
      <w:szCs w:val="24"/>
      <w:lang w:eastAsia="en-US"/>
    </w:rPr>
  </w:style>
  <w:style w:type="paragraph" w:styleId="af3">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4"/>
    <w:uiPriority w:val="34"/>
    <w:qFormat/>
    <w:pPr>
      <w:widowControl/>
      <w:ind w:left="720"/>
      <w:jc w:val="left"/>
    </w:pPr>
    <w:rPr>
      <w:rFonts w:ascii="Calibri" w:eastAsia="Calibri" w:hAnsi="Calibri" w:cs="Times New Roman"/>
      <w:kern w:val="0"/>
      <w:lang w:eastAsia="en-US"/>
    </w:rPr>
  </w:style>
  <w:style w:type="character" w:customStyle="1" w:styleId="af4">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3"/>
    <w:uiPriority w:val="34"/>
    <w:qFormat/>
    <w:locked/>
    <w:rPr>
      <w:rFonts w:ascii="Calibri" w:eastAsia="Calibri" w:hAnsi="Calibri" w:cs="Times New Roman"/>
      <w:kern w:val="0"/>
      <w:sz w:val="22"/>
      <w:lang w:eastAsia="en-US"/>
    </w:rPr>
  </w:style>
  <w:style w:type="character" w:customStyle="1" w:styleId="40">
    <w:name w:val="标题 4 字符"/>
    <w:basedOn w:val="a0"/>
    <w:link w:val="4"/>
    <w:qFormat/>
    <w:rPr>
      <w:rFonts w:ascii="Times New Roman" w:eastAsia="MS Mincho" w:hAnsi="Times New Roman" w:cs="Times New Roman"/>
      <w:b/>
      <w:bCs/>
      <w:kern w:val="0"/>
      <w:sz w:val="28"/>
      <w:szCs w:val="28"/>
      <w:lang w:eastAsia="en-US"/>
    </w:rPr>
  </w:style>
  <w:style w:type="character" w:customStyle="1" w:styleId="50">
    <w:name w:val="标题 5 字符"/>
    <w:basedOn w:val="a0"/>
    <w:link w:val="5"/>
    <w:qFormat/>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qFormat/>
    <w:rPr>
      <w:rFonts w:ascii="Arial" w:eastAsia="黑体" w:hAnsi="Arial" w:cs="Times New Roman"/>
      <w:b/>
      <w:bCs/>
      <w:kern w:val="0"/>
      <w:sz w:val="24"/>
      <w:szCs w:val="24"/>
      <w:lang w:eastAsia="en-US"/>
    </w:rPr>
  </w:style>
  <w:style w:type="character" w:customStyle="1" w:styleId="70">
    <w:name w:val="标题 7 字符"/>
    <w:basedOn w:val="a0"/>
    <w:link w:val="7"/>
    <w:qFormat/>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qFormat/>
    <w:rPr>
      <w:rFonts w:ascii="Arial" w:eastAsia="黑体" w:hAnsi="Arial" w:cs="Times New Roman"/>
      <w:kern w:val="0"/>
      <w:sz w:val="24"/>
      <w:szCs w:val="24"/>
      <w:lang w:eastAsia="en-US"/>
    </w:rPr>
  </w:style>
  <w:style w:type="character" w:customStyle="1" w:styleId="90">
    <w:name w:val="标题 9 字符"/>
    <w:basedOn w:val="a0"/>
    <w:link w:val="9"/>
    <w:qFormat/>
    <w:rPr>
      <w:rFonts w:ascii="Arial" w:eastAsia="黑体" w:hAnsi="Arial" w:cs="Times New Roman"/>
      <w:kern w:val="0"/>
      <w:szCs w:val="21"/>
      <w:lang w:eastAsia="en-US"/>
    </w:rPr>
  </w:style>
  <w:style w:type="paragraph" w:customStyle="1" w:styleId="tah">
    <w:name w:val="tah"/>
    <w:basedOn w:val="a"/>
    <w:qFormat/>
    <w:pPr>
      <w:widowControl/>
      <w:spacing w:before="100" w:beforeAutospacing="1" w:after="100" w:afterAutospacing="1"/>
      <w:jc w:val="left"/>
    </w:pPr>
    <w:rPr>
      <w:rFonts w:eastAsia="Calibri" w:cs="Times New Roman"/>
      <w:kern w:val="0"/>
      <w:sz w:val="24"/>
      <w:szCs w:val="24"/>
      <w:lang w:eastAsia="en-GB"/>
    </w:rPr>
  </w:style>
  <w:style w:type="paragraph" w:customStyle="1" w:styleId="B1">
    <w:name w:val="B1"/>
    <w:basedOn w:val="ad"/>
    <w:link w:val="B10"/>
    <w:qFormat/>
  </w:style>
  <w:style w:type="paragraph" w:customStyle="1" w:styleId="NO">
    <w:name w:val="NO"/>
    <w:basedOn w:val="a"/>
    <w:qFormat/>
    <w:pPr>
      <w:keepLines/>
      <w:ind w:left="1135" w:hanging="851"/>
    </w:pPr>
  </w:style>
  <w:style w:type="character" w:customStyle="1" w:styleId="ac">
    <w:name w:val="页眉 字符"/>
    <w:basedOn w:val="a0"/>
    <w:link w:val="ab"/>
    <w:uiPriority w:val="99"/>
    <w:qFormat/>
    <w:rPr>
      <w:rFonts w:asciiTheme="minorHAnsi" w:eastAsiaTheme="minorEastAsia" w:hAnsiTheme="minorHAnsi" w:cstheme="minorBidi"/>
      <w:kern w:val="2"/>
      <w:sz w:val="18"/>
      <w:szCs w:val="18"/>
    </w:rPr>
  </w:style>
  <w:style w:type="character" w:customStyle="1" w:styleId="aa">
    <w:name w:val="页脚 字符"/>
    <w:basedOn w:val="a0"/>
    <w:link w:val="a9"/>
    <w:uiPriority w:val="99"/>
    <w:qFormat/>
    <w:rPr>
      <w:rFonts w:asciiTheme="minorHAnsi" w:eastAsiaTheme="minorEastAsia" w:hAnsiTheme="minorHAnsi" w:cstheme="minorBidi"/>
      <w:kern w:val="2"/>
      <w:sz w:val="18"/>
      <w:szCs w:val="18"/>
    </w:rPr>
  </w:style>
  <w:style w:type="character" w:customStyle="1" w:styleId="a6">
    <w:name w:val="批注文字 字符"/>
    <w:basedOn w:val="a0"/>
    <w:link w:val="a5"/>
    <w:uiPriority w:val="99"/>
    <w:semiHidden/>
    <w:qFormat/>
    <w:rPr>
      <w:rFonts w:asciiTheme="minorHAnsi" w:eastAsiaTheme="minorEastAsia" w:hAnsiTheme="minorHAnsi" w:cstheme="minorBidi"/>
      <w:kern w:val="2"/>
      <w:sz w:val="21"/>
      <w:szCs w:val="22"/>
    </w:rPr>
  </w:style>
  <w:style w:type="character" w:customStyle="1" w:styleId="af0">
    <w:name w:val="批注主题 字符"/>
    <w:basedOn w:val="a6"/>
    <w:link w:val="af"/>
    <w:uiPriority w:val="99"/>
    <w:semiHidden/>
    <w:qFormat/>
    <w:rPr>
      <w:rFonts w:asciiTheme="minorHAnsi" w:eastAsiaTheme="minorEastAsia" w:hAnsiTheme="minorHAnsi" w:cstheme="minorBidi"/>
      <w:b/>
      <w:bCs/>
      <w:kern w:val="2"/>
      <w:sz w:val="21"/>
      <w:szCs w:val="22"/>
    </w:rPr>
  </w:style>
  <w:style w:type="character" w:customStyle="1" w:styleId="a8">
    <w:name w:val="批注框文本 字符"/>
    <w:basedOn w:val="a0"/>
    <w:link w:val="a7"/>
    <w:uiPriority w:val="99"/>
    <w:semiHidden/>
    <w:qFormat/>
    <w:rPr>
      <w:rFonts w:asciiTheme="minorHAnsi" w:eastAsiaTheme="minorEastAsia" w:hAnsiTheme="minorHAnsi" w:cstheme="minorBidi"/>
      <w:kern w:val="2"/>
      <w:sz w:val="18"/>
      <w:szCs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eastAsia="Times New Roman" w:hAnsi="Arial"/>
      <w:lang w:eastAsia="ja-JP"/>
    </w:rPr>
  </w:style>
  <w:style w:type="character" w:styleId="af5">
    <w:name w:val="Placeholder Text"/>
    <w:basedOn w:val="a0"/>
    <w:uiPriority w:val="99"/>
    <w:unhideWhenUsed/>
    <w:rsid w:val="00E01AA5"/>
    <w:rPr>
      <w:color w:val="666666"/>
    </w:rPr>
  </w:style>
  <w:style w:type="character" w:customStyle="1" w:styleId="TALChar">
    <w:name w:val="TAL Char"/>
    <w:link w:val="TAL"/>
    <w:qFormat/>
    <w:rsid w:val="005E204F"/>
    <w:rPr>
      <w:rFonts w:ascii="Arial" w:eastAsia="Times New Roman" w:hAnsi="Arial" w:cstheme="minorBidi"/>
      <w:kern w:val="2"/>
      <w:sz w:val="22"/>
      <w:szCs w:val="22"/>
      <w:lang w:eastAsia="ja-JP"/>
    </w:rPr>
  </w:style>
  <w:style w:type="character" w:customStyle="1" w:styleId="B10">
    <w:name w:val="B1 (文字)"/>
    <w:link w:val="B1"/>
    <w:qFormat/>
    <w:rsid w:val="005E204F"/>
    <w:rPr>
      <w:rFonts w:eastAsiaTheme="minorEastAsia" w:cstheme="minorBidi"/>
      <w:kern w:val="2"/>
      <w:sz w:val="22"/>
      <w:szCs w:val="22"/>
    </w:rPr>
  </w:style>
  <w:style w:type="paragraph" w:styleId="af6">
    <w:name w:val="Revision"/>
    <w:hidden/>
    <w:uiPriority w:val="99"/>
    <w:unhideWhenUsed/>
    <w:rsid w:val="00580ED9"/>
    <w:rPr>
      <w:rFonts w:eastAsiaTheme="minorEastAsia" w:cstheme="minorBidi"/>
      <w:kern w:val="2"/>
      <w:sz w:val="22"/>
      <w:szCs w:val="22"/>
    </w:rPr>
  </w:style>
  <w:style w:type="paragraph" w:customStyle="1" w:styleId="B2">
    <w:name w:val="B2"/>
    <w:basedOn w:val="a"/>
    <w:link w:val="B2Char"/>
    <w:qFormat/>
    <w:rsid w:val="001869F4"/>
    <w:pPr>
      <w:widowControl/>
      <w:spacing w:after="180"/>
      <w:ind w:left="851" w:hanging="284"/>
      <w:jc w:val="left"/>
    </w:pPr>
    <w:rPr>
      <w:rFonts w:eastAsia="MS Mincho" w:cs="Times New Roman"/>
      <w:kern w:val="0"/>
      <w:sz w:val="20"/>
      <w:szCs w:val="20"/>
      <w:lang w:val="en-GB" w:eastAsia="en-US"/>
    </w:rPr>
  </w:style>
  <w:style w:type="paragraph" w:customStyle="1" w:styleId="B3">
    <w:name w:val="B3"/>
    <w:basedOn w:val="a"/>
    <w:rsid w:val="001869F4"/>
    <w:pPr>
      <w:widowControl/>
      <w:spacing w:after="180"/>
      <w:ind w:left="1135" w:hanging="284"/>
      <w:jc w:val="left"/>
    </w:pPr>
    <w:rPr>
      <w:rFonts w:eastAsia="MS Mincho" w:cs="Times New Roman"/>
      <w:kern w:val="0"/>
      <w:sz w:val="20"/>
      <w:szCs w:val="20"/>
      <w:lang w:val="en-GB" w:eastAsia="en-US"/>
    </w:rPr>
  </w:style>
  <w:style w:type="character" w:customStyle="1" w:styleId="B2Char">
    <w:name w:val="B2 Char"/>
    <w:link w:val="B2"/>
    <w:qFormat/>
    <w:rsid w:val="001869F4"/>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622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4EC1B-78B4-4A09-B879-F46001039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18276</TotalTime>
  <Pages>8</Pages>
  <Words>3787</Words>
  <Characters>21590</Characters>
  <Application>Microsoft Office Word</Application>
  <DocSecurity>0</DocSecurity>
  <Lines>179</Lines>
  <Paragraphs>50</Paragraphs>
  <ScaleCrop>false</ScaleCrop>
  <Company>tclking</Company>
  <LinksUpToDate>false</LinksUpToDate>
  <CharactersWithSpaces>25327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tcl</dc:creator>
  <cp:lastModifiedBy>邬天麒</cp:lastModifiedBy>
  <cp:revision>6473</cp:revision>
  <dcterms:created xsi:type="dcterms:W3CDTF">2022-03-08T10:40:00Z</dcterms:created>
  <dcterms:modified xsi:type="dcterms:W3CDTF">2025-03-28T03:35:00Z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0709DD55FA0846969DA69330892948CF</vt:lpwstr>
  </property>
</Properties>
</file>